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B233D" w:rsidRPr="002B1165" w:rsidRDefault="00773E13" w:rsidP="00DB233D">
      <w:pPr>
        <w:jc w:val="center"/>
        <w:rPr>
          <w:rFonts w:ascii="標楷體" w:eastAsia="標楷體" w:hAnsi="標楷體"/>
          <w:sz w:val="30"/>
          <w:szCs w:val="30"/>
        </w:rPr>
      </w:pPr>
      <w:r w:rsidRPr="002B1165">
        <w:rPr>
          <w:rFonts w:ascii="標楷體" w:eastAsia="標楷體" w:hAnsi="標楷體" w:hint="eastAsia"/>
          <w:b/>
          <w:sz w:val="30"/>
          <w:szCs w:val="30"/>
        </w:rPr>
        <w:t>南投</w:t>
      </w:r>
      <w:r w:rsidRPr="002B1165">
        <w:rPr>
          <w:rFonts w:ascii="標楷體" w:eastAsia="標楷體" w:hAnsi="標楷體"/>
          <w:b/>
          <w:sz w:val="30"/>
          <w:szCs w:val="30"/>
        </w:rPr>
        <w:t>縣</w:t>
      </w:r>
      <w:r>
        <w:rPr>
          <w:rFonts w:ascii="標楷體" w:eastAsia="標楷體" w:hAnsi="標楷體" w:hint="eastAsia"/>
          <w:b/>
          <w:sz w:val="30"/>
          <w:szCs w:val="30"/>
        </w:rPr>
        <w:t>互助</w:t>
      </w:r>
      <w:r w:rsidRPr="002B1165">
        <w:rPr>
          <w:rFonts w:ascii="標楷體" w:eastAsia="標楷體" w:hAnsi="標楷體"/>
          <w:b/>
          <w:sz w:val="30"/>
          <w:szCs w:val="30"/>
        </w:rPr>
        <w:t>國民</w:t>
      </w:r>
      <w:r>
        <w:rPr>
          <w:rFonts w:ascii="標楷體" w:eastAsia="標楷體" w:hAnsi="標楷體" w:hint="eastAsia"/>
          <w:b/>
          <w:sz w:val="30"/>
          <w:szCs w:val="30"/>
        </w:rPr>
        <w:t>小</w:t>
      </w:r>
      <w:r w:rsidRPr="002B1165">
        <w:rPr>
          <w:rFonts w:ascii="標楷體" w:eastAsia="標楷體" w:hAnsi="標楷體"/>
          <w:b/>
          <w:sz w:val="30"/>
          <w:szCs w:val="30"/>
        </w:rPr>
        <w:t>學</w:t>
      </w:r>
      <w:r w:rsidRPr="002B1165">
        <w:rPr>
          <w:rFonts w:ascii="標楷體" w:eastAsia="標楷體" w:hAnsi="標楷體" w:hint="eastAsia"/>
          <w:b/>
          <w:sz w:val="30"/>
          <w:szCs w:val="30"/>
        </w:rPr>
        <w:t xml:space="preserve"> </w:t>
      </w:r>
      <w:r>
        <w:rPr>
          <w:rFonts w:ascii="標楷體" w:eastAsia="標楷體" w:hAnsi="標楷體"/>
          <w:b/>
          <w:sz w:val="30"/>
          <w:szCs w:val="30"/>
        </w:rPr>
        <w:t>1</w:t>
      </w:r>
      <w:r>
        <w:rPr>
          <w:rFonts w:ascii="標楷體" w:eastAsia="標楷體" w:hAnsi="標楷體" w:hint="eastAsia"/>
          <w:b/>
          <w:sz w:val="30"/>
          <w:szCs w:val="30"/>
        </w:rPr>
        <w:t>10</w:t>
      </w:r>
      <w:r w:rsidRPr="002B1165">
        <w:rPr>
          <w:rFonts w:ascii="標楷體" w:eastAsia="標楷體" w:hAnsi="標楷體"/>
          <w:b/>
          <w:sz w:val="30"/>
          <w:szCs w:val="30"/>
        </w:rPr>
        <w:t>學年度</w:t>
      </w:r>
      <w:r w:rsidRPr="002B1165">
        <w:rPr>
          <w:rFonts w:ascii="標楷體" w:eastAsia="標楷體" w:hAnsi="標楷體" w:hint="eastAsia"/>
          <w:b/>
          <w:sz w:val="30"/>
          <w:szCs w:val="30"/>
        </w:rPr>
        <w:t>部定課程計畫</w:t>
      </w:r>
    </w:p>
    <w:p w:rsidR="00DB233D" w:rsidRPr="003542DC" w:rsidRDefault="00DB233D" w:rsidP="00DB233D">
      <w:pPr>
        <w:rPr>
          <w:rFonts w:ascii="標楷體" w:eastAsia="標楷體" w:hAnsi="標楷體"/>
          <w:color w:val="FF0000"/>
          <w:sz w:val="32"/>
          <w:szCs w:val="32"/>
        </w:rPr>
      </w:pPr>
      <w:r>
        <w:rPr>
          <w:rFonts w:ascii="標楷體" w:eastAsia="標楷體" w:hAnsi="標楷體" w:hint="eastAsia"/>
          <w:sz w:val="32"/>
          <w:szCs w:val="32"/>
        </w:rPr>
        <w:t>【</w:t>
      </w:r>
      <w:r>
        <w:rPr>
          <w:rFonts w:ascii="標楷體" w:eastAsia="標楷體" w:hAnsi="標楷體"/>
          <w:sz w:val="32"/>
          <w:szCs w:val="32"/>
        </w:rPr>
        <w:t>第</w:t>
      </w:r>
      <w:r w:rsidRPr="00731C7F">
        <w:rPr>
          <w:rFonts w:ascii="標楷體" w:eastAsia="標楷體" w:hAnsi="標楷體" w:hint="eastAsia"/>
          <w:sz w:val="32"/>
          <w:szCs w:val="32"/>
        </w:rPr>
        <w:t>一</w:t>
      </w:r>
      <w:r>
        <w:rPr>
          <w:rFonts w:ascii="標楷體" w:eastAsia="標楷體" w:hAnsi="標楷體"/>
          <w:sz w:val="32"/>
          <w:szCs w:val="32"/>
        </w:rPr>
        <w:t>學期</w:t>
      </w:r>
      <w:r>
        <w:rPr>
          <w:rFonts w:ascii="標楷體" w:eastAsia="標楷體" w:hAnsi="標楷體" w:hint="eastAsia"/>
          <w:sz w:val="32"/>
          <w:szCs w:val="32"/>
        </w:rPr>
        <w:t>】</w:t>
      </w:r>
    </w:p>
    <w:tbl>
      <w:tblPr>
        <w:tblW w:w="14378" w:type="dxa"/>
        <w:tblInd w:w="2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28" w:type="dxa"/>
          <w:right w:w="28" w:type="dxa"/>
        </w:tblCellMar>
        <w:tblLook w:val="01E0" w:firstRow="1" w:lastRow="1" w:firstColumn="1" w:lastColumn="1" w:noHBand="0" w:noVBand="0"/>
      </w:tblPr>
      <w:tblGrid>
        <w:gridCol w:w="1195"/>
        <w:gridCol w:w="5288"/>
        <w:gridCol w:w="2126"/>
        <w:gridCol w:w="5769"/>
      </w:tblGrid>
      <w:tr w:rsidR="00DB233D" w:rsidTr="00CA42C6">
        <w:trPr>
          <w:trHeight w:val="680"/>
        </w:trPr>
        <w:tc>
          <w:tcPr>
            <w:tcW w:w="1195" w:type="dxa"/>
            <w:vAlign w:val="center"/>
          </w:tcPr>
          <w:p w:rsidR="00DB233D" w:rsidRDefault="00DB233D" w:rsidP="00CA42C6">
            <w:pPr>
              <w:jc w:val="center"/>
              <w:rPr>
                <w:rFonts w:ascii="標楷體" w:eastAsia="標楷體" w:hAnsi="標楷體"/>
                <w:sz w:val="28"/>
              </w:rPr>
            </w:pPr>
            <w:r>
              <w:rPr>
                <w:rFonts w:ascii="標楷體" w:eastAsia="標楷體" w:hAnsi="標楷體" w:hint="eastAsia"/>
                <w:sz w:val="28"/>
              </w:rPr>
              <w:t>領域</w:t>
            </w:r>
          </w:p>
          <w:p w:rsidR="00DB233D" w:rsidRDefault="00DB233D" w:rsidP="00CA42C6">
            <w:pPr>
              <w:jc w:val="center"/>
              <w:rPr>
                <w:rFonts w:ascii="標楷體" w:eastAsia="標楷體" w:hAnsi="標楷體"/>
                <w:sz w:val="28"/>
              </w:rPr>
            </w:pPr>
            <w:r>
              <w:rPr>
                <w:rFonts w:ascii="標楷體" w:eastAsia="標楷體" w:hAnsi="標楷體" w:hint="eastAsia"/>
                <w:sz w:val="28"/>
              </w:rPr>
              <w:t>/科目</w:t>
            </w:r>
          </w:p>
        </w:tc>
        <w:tc>
          <w:tcPr>
            <w:tcW w:w="5288" w:type="dxa"/>
            <w:vAlign w:val="center"/>
          </w:tcPr>
          <w:p w:rsidR="00DB233D" w:rsidRPr="006F5AF6" w:rsidRDefault="00DB233D" w:rsidP="00CA42C6">
            <w:pPr>
              <w:rPr>
                <w:rFonts w:ascii="標楷體" w:eastAsia="標楷體" w:hAnsi="標楷體"/>
                <w:color w:val="000000" w:themeColor="text1"/>
                <w:sz w:val="28"/>
                <w:lang w:eastAsia="zh-HK"/>
              </w:rPr>
            </w:pPr>
            <w:r>
              <w:rPr>
                <w:rFonts w:ascii="標楷體" w:eastAsia="標楷體" w:hAnsi="標楷體" w:hint="eastAsia"/>
                <w:color w:val="000000"/>
                <w:sz w:val="28"/>
              </w:rPr>
              <w:t>數學</w:t>
            </w:r>
          </w:p>
        </w:tc>
        <w:tc>
          <w:tcPr>
            <w:tcW w:w="2126" w:type="dxa"/>
            <w:vAlign w:val="center"/>
          </w:tcPr>
          <w:p w:rsidR="00DB233D" w:rsidRPr="006F5AF6" w:rsidRDefault="00DB233D" w:rsidP="00CA42C6">
            <w:pPr>
              <w:jc w:val="center"/>
              <w:rPr>
                <w:rFonts w:ascii="標楷體" w:eastAsia="標楷體" w:hAnsi="標楷體"/>
                <w:color w:val="000000" w:themeColor="text1"/>
                <w:sz w:val="28"/>
              </w:rPr>
            </w:pPr>
            <w:r w:rsidRPr="006F5AF6">
              <w:rPr>
                <w:rFonts w:ascii="標楷體" w:eastAsia="標楷體" w:hAnsi="標楷體" w:hint="eastAsia"/>
                <w:color w:val="000000" w:themeColor="text1"/>
                <w:sz w:val="28"/>
              </w:rPr>
              <w:t>年</w:t>
            </w:r>
            <w:r w:rsidRPr="006F5AF6">
              <w:rPr>
                <w:rFonts w:ascii="標楷體" w:eastAsia="標楷體" w:hAnsi="標楷體"/>
                <w:color w:val="000000" w:themeColor="text1"/>
                <w:sz w:val="28"/>
              </w:rPr>
              <w:t>級</w:t>
            </w:r>
            <w:r w:rsidRPr="006F5AF6">
              <w:rPr>
                <w:rFonts w:ascii="標楷體" w:eastAsia="標楷體" w:hAnsi="標楷體" w:hint="eastAsia"/>
                <w:color w:val="000000" w:themeColor="text1"/>
                <w:sz w:val="28"/>
              </w:rPr>
              <w:t>/班級</w:t>
            </w:r>
          </w:p>
        </w:tc>
        <w:tc>
          <w:tcPr>
            <w:tcW w:w="5769" w:type="dxa"/>
            <w:vAlign w:val="center"/>
          </w:tcPr>
          <w:p w:rsidR="00DB233D" w:rsidRPr="006F5AF6" w:rsidRDefault="00DB233D" w:rsidP="00CA42C6">
            <w:pPr>
              <w:rPr>
                <w:rFonts w:ascii="標楷體" w:eastAsia="標楷體" w:hAnsi="標楷體"/>
                <w:color w:val="000000" w:themeColor="text1"/>
                <w:sz w:val="28"/>
                <w:shd w:val="pct15" w:color="auto" w:fill="FFFFFF"/>
              </w:rPr>
            </w:pPr>
            <w:r>
              <w:rPr>
                <w:rFonts w:ascii="標楷體" w:eastAsia="標楷體" w:hAnsi="標楷體" w:hint="eastAsia"/>
                <w:color w:val="000000"/>
                <w:sz w:val="28"/>
              </w:rPr>
              <w:t>一</w:t>
            </w:r>
            <w:r w:rsidRPr="00F3732C">
              <w:rPr>
                <w:rFonts w:ascii="標楷體" w:eastAsia="標楷體" w:hAnsi="標楷體" w:hint="eastAsia"/>
                <w:color w:val="000000"/>
                <w:sz w:val="28"/>
              </w:rPr>
              <w:t>年級</w:t>
            </w:r>
          </w:p>
        </w:tc>
      </w:tr>
      <w:tr w:rsidR="00DB233D" w:rsidTr="00CA42C6">
        <w:trPr>
          <w:trHeight w:val="680"/>
        </w:trPr>
        <w:tc>
          <w:tcPr>
            <w:tcW w:w="1195" w:type="dxa"/>
            <w:vAlign w:val="center"/>
          </w:tcPr>
          <w:p w:rsidR="00DB233D" w:rsidRDefault="00DB233D" w:rsidP="00CA42C6">
            <w:pPr>
              <w:jc w:val="center"/>
              <w:rPr>
                <w:rFonts w:ascii="標楷體" w:eastAsia="標楷體" w:hAnsi="標楷體"/>
                <w:sz w:val="28"/>
              </w:rPr>
            </w:pPr>
            <w:r>
              <w:rPr>
                <w:rFonts w:ascii="標楷體" w:eastAsia="標楷體" w:hAnsi="標楷體"/>
                <w:sz w:val="28"/>
              </w:rPr>
              <w:t>教師</w:t>
            </w:r>
          </w:p>
        </w:tc>
        <w:tc>
          <w:tcPr>
            <w:tcW w:w="5288" w:type="dxa"/>
            <w:vAlign w:val="center"/>
          </w:tcPr>
          <w:p w:rsidR="00DB233D" w:rsidRPr="006F5AF6" w:rsidRDefault="00773E13" w:rsidP="00CA42C6">
            <w:pPr>
              <w:rPr>
                <w:rFonts w:ascii="標楷體" w:eastAsia="標楷體" w:hAnsi="標楷體"/>
                <w:color w:val="000000" w:themeColor="text1"/>
                <w:sz w:val="28"/>
              </w:rPr>
            </w:pPr>
            <w:r>
              <w:rPr>
                <w:rFonts w:ascii="標楷體" w:eastAsia="標楷體" w:hAnsi="標楷體" w:hint="eastAsia"/>
                <w:color w:val="000000" w:themeColor="text1"/>
                <w:sz w:val="28"/>
              </w:rPr>
              <w:t>李宥蓁</w:t>
            </w:r>
          </w:p>
        </w:tc>
        <w:tc>
          <w:tcPr>
            <w:tcW w:w="2126" w:type="dxa"/>
            <w:vAlign w:val="center"/>
          </w:tcPr>
          <w:p w:rsidR="00DB233D" w:rsidRPr="006F5AF6" w:rsidRDefault="00DB233D" w:rsidP="00CA42C6">
            <w:pPr>
              <w:jc w:val="center"/>
              <w:rPr>
                <w:rFonts w:ascii="標楷體" w:eastAsia="標楷體" w:hAnsi="標楷體"/>
                <w:color w:val="000000" w:themeColor="text1"/>
                <w:sz w:val="28"/>
              </w:rPr>
            </w:pPr>
            <w:r w:rsidRPr="006F5AF6">
              <w:rPr>
                <w:rFonts w:ascii="標楷體" w:eastAsia="標楷體" w:hAnsi="標楷體" w:hint="eastAsia"/>
                <w:color w:val="000000" w:themeColor="text1"/>
                <w:sz w:val="28"/>
              </w:rPr>
              <w:t>上課</w:t>
            </w:r>
            <w:r>
              <w:rPr>
                <w:rFonts w:ascii="標楷體" w:eastAsia="標楷體" w:hAnsi="標楷體" w:hint="eastAsia"/>
                <w:color w:val="000000" w:themeColor="text1"/>
                <w:sz w:val="28"/>
              </w:rPr>
              <w:t>週</w:t>
            </w:r>
            <w:r w:rsidR="002B15A6">
              <w:rPr>
                <w:rFonts w:ascii="標楷體" w:eastAsia="標楷體" w:hAnsi="標楷體" w:hint="eastAsia"/>
                <w:color w:val="000000" w:themeColor="text1"/>
                <w:sz w:val="28"/>
              </w:rPr>
              <w:t>/</w:t>
            </w:r>
            <w:r w:rsidRPr="006F5AF6">
              <w:rPr>
                <w:rFonts w:ascii="標楷體" w:eastAsia="標楷體" w:hAnsi="標楷體" w:hint="eastAsia"/>
                <w:color w:val="000000" w:themeColor="text1"/>
                <w:sz w:val="28"/>
              </w:rPr>
              <w:t>節數</w:t>
            </w:r>
          </w:p>
        </w:tc>
        <w:tc>
          <w:tcPr>
            <w:tcW w:w="5769" w:type="dxa"/>
            <w:vAlign w:val="center"/>
          </w:tcPr>
          <w:p w:rsidR="00DB233D" w:rsidRPr="006F5AF6" w:rsidRDefault="00DB233D" w:rsidP="00CA42C6">
            <w:pPr>
              <w:rPr>
                <w:rFonts w:ascii="標楷體" w:eastAsia="標楷體" w:hAnsi="標楷體"/>
                <w:color w:val="000000" w:themeColor="text1"/>
                <w:sz w:val="28"/>
                <w:shd w:val="pct15" w:color="auto" w:fill="FFFFFF"/>
              </w:rPr>
            </w:pPr>
            <w:r w:rsidRPr="00F3732C">
              <w:rPr>
                <w:rFonts w:ascii="標楷體" w:eastAsia="標楷體" w:hAnsi="標楷體" w:hint="eastAsia"/>
                <w:color w:val="000000"/>
                <w:sz w:val="28"/>
              </w:rPr>
              <w:t>每週（</w:t>
            </w:r>
            <w:r w:rsidRPr="00887B78">
              <w:rPr>
                <w:rFonts w:ascii="標楷體" w:eastAsia="標楷體" w:hAnsi="標楷體" w:hint="eastAsia"/>
                <w:color w:val="000000"/>
                <w:sz w:val="28"/>
              </w:rPr>
              <w:t>4</w:t>
            </w:r>
            <w:r w:rsidRPr="00F3732C">
              <w:rPr>
                <w:rFonts w:ascii="標楷體" w:eastAsia="標楷體" w:hAnsi="標楷體" w:hint="eastAsia"/>
                <w:color w:val="000000"/>
                <w:sz w:val="28"/>
              </w:rPr>
              <w:t>）節，本學期共（</w:t>
            </w:r>
            <w:r w:rsidRPr="00887B78">
              <w:rPr>
                <w:rFonts w:ascii="標楷體" w:eastAsia="標楷體" w:hAnsi="標楷體" w:hint="eastAsia"/>
                <w:color w:val="000000"/>
                <w:sz w:val="28"/>
              </w:rPr>
              <w:t>84</w:t>
            </w:r>
            <w:r w:rsidRPr="00F3732C">
              <w:rPr>
                <w:rFonts w:ascii="標楷體" w:eastAsia="標楷體" w:hAnsi="標楷體" w:hint="eastAsia"/>
                <w:color w:val="000000"/>
                <w:sz w:val="28"/>
              </w:rPr>
              <w:t>）節</w:t>
            </w:r>
          </w:p>
        </w:tc>
      </w:tr>
    </w:tbl>
    <w:p w:rsidR="00DB233D" w:rsidRDefault="00DB233D" w:rsidP="00DB233D">
      <w:pPr>
        <w:spacing w:line="60" w:lineRule="auto"/>
        <w:jc w:val="center"/>
        <w:rPr>
          <w:rFonts w:ascii="標楷體" w:eastAsia="標楷體" w:hAnsi="標楷體"/>
          <w:sz w:val="36"/>
          <w:szCs w:val="36"/>
        </w:rPr>
      </w:pPr>
    </w:p>
    <w:tbl>
      <w:tblPr>
        <w:tblW w:w="14468" w:type="dxa"/>
        <w:tblInd w:w="2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28" w:type="dxa"/>
          <w:right w:w="28" w:type="dxa"/>
        </w:tblCellMar>
        <w:tblLook w:val="01E0" w:firstRow="1" w:lastRow="1" w:firstColumn="1" w:lastColumn="1" w:noHBand="0" w:noVBand="0"/>
      </w:tblPr>
      <w:tblGrid>
        <w:gridCol w:w="1096"/>
        <w:gridCol w:w="1635"/>
        <w:gridCol w:w="2268"/>
        <w:gridCol w:w="5670"/>
        <w:gridCol w:w="2127"/>
        <w:gridCol w:w="1672"/>
      </w:tblGrid>
      <w:tr w:rsidR="00DB233D" w:rsidRPr="00BA73CF" w:rsidTr="00773E13">
        <w:trPr>
          <w:trHeight w:val="856"/>
        </w:trPr>
        <w:tc>
          <w:tcPr>
            <w:tcW w:w="14468" w:type="dxa"/>
            <w:gridSpan w:val="6"/>
          </w:tcPr>
          <w:p w:rsidR="00DB233D" w:rsidRPr="00222283" w:rsidRDefault="00DB233D" w:rsidP="00CA42C6">
            <w:pPr>
              <w:rPr>
                <w:rFonts w:ascii="標楷體" w:eastAsia="標楷體" w:hAnsi="標楷體"/>
                <w:sz w:val="26"/>
                <w:szCs w:val="26"/>
              </w:rPr>
            </w:pPr>
            <w:r w:rsidRPr="00222283">
              <w:rPr>
                <w:rFonts w:ascii="標楷體" w:eastAsia="標楷體" w:hAnsi="標楷體" w:hint="eastAsia"/>
                <w:sz w:val="26"/>
                <w:szCs w:val="26"/>
              </w:rPr>
              <w:t>課程目標:</w:t>
            </w:r>
          </w:p>
          <w:p w:rsidR="00DB233D" w:rsidRPr="00BA73CF" w:rsidRDefault="00DB233D" w:rsidP="00CA42C6">
            <w:pPr>
              <w:spacing w:line="260" w:lineRule="exact"/>
              <w:rPr>
                <w:rFonts w:ascii="標楷體" w:eastAsia="標楷體" w:hAnsi="標楷體"/>
                <w:sz w:val="20"/>
                <w:szCs w:val="20"/>
              </w:rPr>
            </w:pPr>
            <w:r w:rsidRPr="00BA73CF">
              <w:rPr>
                <w:rFonts w:ascii="標楷體" w:eastAsia="標楷體" w:hAnsi="標楷體"/>
                <w:sz w:val="26"/>
                <w:szCs w:val="20"/>
              </w:rPr>
              <w:t>1.能依序唱出1～10的數詞，且透過數數活動確定10以內的數量，能做10以內各數的形、音、量的連結和寫數字，能用具體物（含圖像）表徵10以內的數量，並能透過一一對應</w:t>
            </w:r>
            <w:r w:rsidRPr="00BA73CF">
              <w:rPr>
                <w:rFonts w:ascii="標楷體" w:eastAsia="標楷體" w:hAnsi="標楷體" w:hint="eastAsia"/>
                <w:sz w:val="26"/>
                <w:szCs w:val="20"/>
              </w:rPr>
              <w:t>確認兩個相等的量。</w:t>
            </w:r>
          </w:p>
          <w:p w:rsidR="00DB233D" w:rsidRPr="00BA73CF" w:rsidRDefault="00DB233D" w:rsidP="00CA42C6">
            <w:pPr>
              <w:spacing w:line="260" w:lineRule="exact"/>
              <w:rPr>
                <w:rFonts w:ascii="標楷體" w:eastAsia="標楷體" w:hAnsi="標楷體"/>
                <w:sz w:val="20"/>
                <w:szCs w:val="20"/>
              </w:rPr>
            </w:pPr>
            <w:r w:rsidRPr="00BA73CF">
              <w:rPr>
                <w:rFonts w:ascii="標楷體" w:eastAsia="標楷體" w:hAnsi="標楷體"/>
                <w:sz w:val="26"/>
                <w:szCs w:val="20"/>
              </w:rPr>
              <w:t>2.能透過比較長短、高矮、厚薄的過程，體驗直接比較或間接比較的方法，能認識直線和曲線。</w:t>
            </w:r>
          </w:p>
          <w:p w:rsidR="00DB233D" w:rsidRPr="00BA73CF" w:rsidRDefault="00DB233D" w:rsidP="00CA42C6">
            <w:pPr>
              <w:spacing w:line="260" w:lineRule="exact"/>
              <w:rPr>
                <w:rFonts w:ascii="標楷體" w:eastAsia="標楷體" w:hAnsi="標楷體"/>
                <w:sz w:val="20"/>
                <w:szCs w:val="20"/>
              </w:rPr>
            </w:pPr>
            <w:r w:rsidRPr="00BA73CF">
              <w:rPr>
                <w:rFonts w:ascii="標楷體" w:eastAsia="標楷體" w:hAnsi="標楷體"/>
                <w:sz w:val="26"/>
                <w:szCs w:val="20"/>
              </w:rPr>
              <w:t>3.能以序數詞描述10以內序列事物的位置和先後關係，比較10以內兩個量的多少。</w:t>
            </w:r>
          </w:p>
          <w:p w:rsidR="00DB233D" w:rsidRPr="00BA73CF" w:rsidRDefault="00DB233D" w:rsidP="00CA42C6">
            <w:pPr>
              <w:spacing w:line="260" w:lineRule="exact"/>
              <w:rPr>
                <w:rFonts w:ascii="標楷體" w:eastAsia="標楷體" w:hAnsi="標楷體"/>
                <w:sz w:val="20"/>
                <w:szCs w:val="20"/>
              </w:rPr>
            </w:pPr>
            <w:r w:rsidRPr="00BA73CF">
              <w:rPr>
                <w:rFonts w:ascii="標楷體" w:eastAsia="標楷體" w:hAnsi="標楷體"/>
                <w:sz w:val="26"/>
                <w:szCs w:val="20"/>
              </w:rPr>
              <w:t>4.能解決10以內各數量的合成、分解問題（和數、差數為10以內），能用語言描述10以內各數量的合成、分解問題的解題過程和結果，認識並使用0。</w:t>
            </w:r>
          </w:p>
          <w:p w:rsidR="00DB233D" w:rsidRPr="00BA73CF" w:rsidRDefault="00DB233D" w:rsidP="00CA42C6">
            <w:pPr>
              <w:pStyle w:val="2"/>
              <w:spacing w:before="0" w:line="260" w:lineRule="exact"/>
              <w:rPr>
                <w:rFonts w:ascii="標楷體" w:eastAsia="標楷體" w:hAnsi="標楷體" w:cs="Times New Roman"/>
                <w:b w:val="0"/>
                <w:color w:val="auto"/>
                <w:sz w:val="20"/>
                <w:szCs w:val="20"/>
              </w:rPr>
            </w:pPr>
            <w:r w:rsidRPr="00BA73CF">
              <w:rPr>
                <w:rFonts w:ascii="標楷體" w:eastAsia="標楷體" w:hAnsi="標楷體" w:hint="eastAsia"/>
                <w:b w:val="0"/>
                <w:color w:val="auto"/>
                <w:szCs w:val="20"/>
              </w:rPr>
              <w:t>5.認識立體形體的平面與曲面，並做簡單分類活動，能認識長方形、正方形、三角形和圓形，描繪或仿製簡單平面圖形，</w:t>
            </w:r>
            <w:r w:rsidRPr="00BA73CF">
              <w:rPr>
                <w:rFonts w:ascii="標楷體" w:eastAsia="標楷體" w:hAnsi="標楷體"/>
                <w:b w:val="0"/>
                <w:snapToGrid w:val="0"/>
                <w:color w:val="auto"/>
                <w:szCs w:val="20"/>
              </w:rPr>
              <w:t>將簡單平面圖形依形狀屬性做分類</w:t>
            </w:r>
            <w:r w:rsidRPr="00BA73CF">
              <w:rPr>
                <w:rFonts w:ascii="標楷體" w:eastAsia="標楷體" w:hAnsi="標楷體" w:hint="eastAsia"/>
                <w:b w:val="0"/>
                <w:snapToGrid w:val="0"/>
                <w:color w:val="auto"/>
                <w:szCs w:val="20"/>
              </w:rPr>
              <w:t>，並</w:t>
            </w:r>
            <w:r w:rsidRPr="00BA73CF">
              <w:rPr>
                <w:rFonts w:ascii="標楷體" w:eastAsia="標楷體" w:hAnsi="標楷體" w:hint="eastAsia"/>
                <w:b w:val="0"/>
                <w:color w:val="auto"/>
                <w:szCs w:val="20"/>
              </w:rPr>
              <w:t>用基本圖形進行拼圖。</w:t>
            </w:r>
          </w:p>
          <w:p w:rsidR="00DB233D" w:rsidRPr="00BA73CF" w:rsidRDefault="00DB233D" w:rsidP="00CA42C6">
            <w:pPr>
              <w:pStyle w:val="2"/>
              <w:spacing w:before="0" w:line="260" w:lineRule="exact"/>
              <w:rPr>
                <w:rFonts w:ascii="標楷體" w:eastAsia="標楷體" w:hAnsi="標楷體" w:cs="Times New Roman"/>
                <w:b w:val="0"/>
                <w:color w:val="auto"/>
                <w:sz w:val="20"/>
                <w:szCs w:val="20"/>
              </w:rPr>
            </w:pPr>
            <w:r w:rsidRPr="00BA73CF">
              <w:rPr>
                <w:rFonts w:ascii="標楷體" w:eastAsia="標楷體" w:hAnsi="標楷體" w:hint="eastAsia"/>
                <w:b w:val="0"/>
                <w:color w:val="auto"/>
                <w:szCs w:val="20"/>
              </w:rPr>
              <w:t>6.在具體的情境和活動中，體會加法的含義，解決有關的簡單問題，能正確計算和為10以內的加法。</w:t>
            </w:r>
          </w:p>
          <w:p w:rsidR="00DB233D" w:rsidRPr="00BA73CF" w:rsidRDefault="00DB233D" w:rsidP="00CA42C6">
            <w:pPr>
              <w:pStyle w:val="2"/>
              <w:spacing w:before="0" w:line="260" w:lineRule="exact"/>
              <w:rPr>
                <w:rFonts w:ascii="標楷體" w:eastAsia="標楷體" w:hAnsi="標楷體" w:cs="Times New Roman"/>
                <w:b w:val="0"/>
                <w:color w:val="auto"/>
                <w:sz w:val="20"/>
                <w:szCs w:val="20"/>
              </w:rPr>
            </w:pPr>
            <w:r w:rsidRPr="00BA73CF">
              <w:rPr>
                <w:rFonts w:ascii="標楷體" w:eastAsia="標楷體" w:hAnsi="標楷體" w:hint="eastAsia"/>
                <w:b w:val="0"/>
                <w:color w:val="auto"/>
                <w:szCs w:val="20"/>
              </w:rPr>
              <w:t>7.在具體的情境和活動中，體會減法的含義，解決有關的簡單問題，能正確計算被減數為10以內的減法。</w:t>
            </w:r>
          </w:p>
          <w:p w:rsidR="00DB233D" w:rsidRPr="00BA73CF" w:rsidRDefault="00DB233D" w:rsidP="00CA42C6">
            <w:pPr>
              <w:pStyle w:val="2"/>
              <w:spacing w:before="0" w:line="260" w:lineRule="exact"/>
              <w:rPr>
                <w:rFonts w:ascii="標楷體" w:eastAsia="標楷體" w:hAnsi="標楷體" w:cs="Times New Roman"/>
                <w:b w:val="0"/>
                <w:color w:val="auto"/>
                <w:sz w:val="20"/>
                <w:szCs w:val="20"/>
              </w:rPr>
            </w:pPr>
            <w:r w:rsidRPr="00BA73CF">
              <w:rPr>
                <w:rFonts w:ascii="標楷體" w:eastAsia="標楷體" w:hAnsi="標楷體" w:hint="eastAsia"/>
                <w:b w:val="0"/>
                <w:color w:val="auto"/>
                <w:szCs w:val="20"/>
              </w:rPr>
              <w:t>8.認識11～30各數和順序，並會比較30以內數的大小。</w:t>
            </w:r>
          </w:p>
          <w:p w:rsidR="00DB233D" w:rsidRPr="00BA73CF" w:rsidRDefault="00DB233D" w:rsidP="00CA42C6">
            <w:pPr>
              <w:pStyle w:val="2"/>
              <w:spacing w:before="0" w:line="260" w:lineRule="exact"/>
              <w:rPr>
                <w:rFonts w:ascii="標楷體" w:eastAsia="標楷體" w:hAnsi="標楷體"/>
                <w:sz w:val="20"/>
              </w:rPr>
            </w:pPr>
            <w:r w:rsidRPr="00BA73CF">
              <w:rPr>
                <w:rFonts w:ascii="標楷體" w:eastAsia="標楷體" w:hAnsi="標楷體"/>
                <w:b w:val="0"/>
                <w:color w:val="auto"/>
                <w:szCs w:val="20"/>
              </w:rPr>
              <w:t>9.能區分日常生活事件發生的先後順序，並比較事件發生時間的長短，能使用常用時間用語（例如：上午、中午、下午和晚上）和認讀整點、半點的時刻。</w:t>
            </w:r>
          </w:p>
        </w:tc>
      </w:tr>
      <w:tr w:rsidR="002B15A6" w:rsidRPr="00BA73CF" w:rsidTr="00773E13">
        <w:trPr>
          <w:trHeight w:val="431"/>
        </w:trPr>
        <w:tc>
          <w:tcPr>
            <w:tcW w:w="2731" w:type="dxa"/>
            <w:gridSpan w:val="2"/>
            <w:tcBorders>
              <w:bottom w:val="single" w:sz="4" w:space="0" w:color="auto"/>
            </w:tcBorders>
            <w:shd w:val="clear" w:color="auto" w:fill="F3F3F3"/>
            <w:vAlign w:val="center"/>
          </w:tcPr>
          <w:p w:rsidR="002B15A6" w:rsidRPr="00773E13" w:rsidRDefault="002B15A6" w:rsidP="00CA42C6">
            <w:pPr>
              <w:jc w:val="center"/>
              <w:rPr>
                <w:rFonts w:ascii="標楷體" w:eastAsia="標楷體" w:hAnsi="標楷體"/>
                <w:sz w:val="26"/>
                <w:szCs w:val="26"/>
              </w:rPr>
            </w:pPr>
            <w:r w:rsidRPr="00773E13">
              <w:rPr>
                <w:rFonts w:ascii="標楷體" w:eastAsia="標楷體" w:hAnsi="標楷體" w:cs="新細明體" w:hint="eastAsia"/>
                <w:sz w:val="26"/>
                <w:szCs w:val="26"/>
              </w:rPr>
              <w:t>教學進度</w:t>
            </w:r>
          </w:p>
        </w:tc>
        <w:tc>
          <w:tcPr>
            <w:tcW w:w="2268" w:type="dxa"/>
            <w:vMerge w:val="restart"/>
            <w:tcBorders>
              <w:right w:val="single" w:sz="4" w:space="0" w:color="auto"/>
            </w:tcBorders>
            <w:shd w:val="clear" w:color="auto" w:fill="F3F3F3"/>
            <w:vAlign w:val="center"/>
          </w:tcPr>
          <w:p w:rsidR="002B15A6" w:rsidRPr="00773E13" w:rsidRDefault="002B15A6" w:rsidP="00CA42C6">
            <w:pPr>
              <w:jc w:val="center"/>
              <w:rPr>
                <w:rFonts w:ascii="標楷體" w:eastAsia="標楷體" w:hAnsi="標楷體"/>
                <w:sz w:val="26"/>
                <w:szCs w:val="26"/>
              </w:rPr>
            </w:pPr>
            <w:r w:rsidRPr="00773E13">
              <w:rPr>
                <w:rFonts w:ascii="標楷體" w:eastAsia="標楷體" w:hAnsi="標楷體" w:hint="eastAsia"/>
                <w:sz w:val="26"/>
                <w:szCs w:val="26"/>
              </w:rPr>
              <w:t>核心素養</w:t>
            </w:r>
          </w:p>
        </w:tc>
        <w:tc>
          <w:tcPr>
            <w:tcW w:w="5670" w:type="dxa"/>
            <w:vMerge w:val="restart"/>
            <w:tcBorders>
              <w:top w:val="single" w:sz="4" w:space="0" w:color="auto"/>
            </w:tcBorders>
            <w:shd w:val="clear" w:color="auto" w:fill="F3F3F3"/>
            <w:vAlign w:val="center"/>
          </w:tcPr>
          <w:p w:rsidR="002B15A6" w:rsidRPr="00BA73CF" w:rsidRDefault="002B15A6" w:rsidP="00CA42C6">
            <w:pPr>
              <w:jc w:val="center"/>
              <w:rPr>
                <w:rFonts w:ascii="標楷體" w:eastAsia="標楷體" w:hAnsi="標楷體"/>
                <w:sz w:val="26"/>
                <w:szCs w:val="26"/>
              </w:rPr>
            </w:pPr>
            <w:r w:rsidRPr="00BA73CF">
              <w:rPr>
                <w:rFonts w:ascii="標楷體" w:eastAsia="標楷體" w:hAnsi="標楷體" w:hint="eastAsia"/>
                <w:sz w:val="26"/>
                <w:szCs w:val="26"/>
              </w:rPr>
              <w:t>教學重點</w:t>
            </w:r>
          </w:p>
        </w:tc>
        <w:tc>
          <w:tcPr>
            <w:tcW w:w="2127" w:type="dxa"/>
            <w:vMerge w:val="restart"/>
            <w:tcBorders>
              <w:top w:val="single" w:sz="4" w:space="0" w:color="auto"/>
            </w:tcBorders>
            <w:shd w:val="clear" w:color="auto" w:fill="F3F3F3"/>
            <w:vAlign w:val="center"/>
          </w:tcPr>
          <w:p w:rsidR="002B15A6" w:rsidRPr="00BA73CF" w:rsidRDefault="002B15A6" w:rsidP="00CA42C6">
            <w:pPr>
              <w:jc w:val="center"/>
              <w:rPr>
                <w:rFonts w:ascii="標楷體" w:eastAsia="標楷體" w:hAnsi="標楷體"/>
                <w:sz w:val="26"/>
                <w:szCs w:val="26"/>
              </w:rPr>
            </w:pPr>
            <w:r w:rsidRPr="00BA73CF">
              <w:rPr>
                <w:rFonts w:ascii="標楷體" w:eastAsia="標楷體" w:hAnsi="標楷體" w:hint="eastAsia"/>
                <w:sz w:val="26"/>
                <w:szCs w:val="26"/>
              </w:rPr>
              <w:t>評量方式</w:t>
            </w:r>
          </w:p>
        </w:tc>
        <w:tc>
          <w:tcPr>
            <w:tcW w:w="1672" w:type="dxa"/>
            <w:vMerge w:val="restart"/>
            <w:tcBorders>
              <w:top w:val="single" w:sz="4" w:space="0" w:color="auto"/>
            </w:tcBorders>
            <w:shd w:val="clear" w:color="auto" w:fill="F3F3F3"/>
            <w:vAlign w:val="center"/>
          </w:tcPr>
          <w:p w:rsidR="002B15A6" w:rsidRPr="00BA73CF" w:rsidRDefault="002B15A6" w:rsidP="00CA42C6">
            <w:pPr>
              <w:jc w:val="center"/>
              <w:rPr>
                <w:rFonts w:ascii="標楷體" w:eastAsia="標楷體" w:hAnsi="標楷體"/>
                <w:sz w:val="26"/>
                <w:szCs w:val="26"/>
              </w:rPr>
            </w:pPr>
            <w:r w:rsidRPr="00BA73CF">
              <w:rPr>
                <w:rFonts w:ascii="標楷體" w:eastAsia="標楷體" w:hAnsi="標楷體" w:hint="eastAsia"/>
                <w:sz w:val="26"/>
                <w:szCs w:val="26"/>
              </w:rPr>
              <w:t>議題融入/</w:t>
            </w:r>
          </w:p>
          <w:p w:rsidR="002B15A6" w:rsidRPr="00BA73CF" w:rsidRDefault="002B15A6" w:rsidP="00CA42C6">
            <w:pPr>
              <w:jc w:val="center"/>
              <w:rPr>
                <w:rFonts w:ascii="標楷體" w:eastAsia="標楷體" w:hAnsi="標楷體"/>
                <w:sz w:val="26"/>
                <w:szCs w:val="26"/>
              </w:rPr>
            </w:pPr>
            <w:r w:rsidRPr="00BA73CF">
              <w:rPr>
                <w:rFonts w:ascii="標楷體" w:eastAsia="標楷體" w:hAnsi="標楷體" w:hint="eastAsia"/>
                <w:sz w:val="26"/>
                <w:szCs w:val="26"/>
              </w:rPr>
              <w:t>跨領域(選填)</w:t>
            </w:r>
          </w:p>
        </w:tc>
      </w:tr>
      <w:tr w:rsidR="00773E13" w:rsidRPr="00BA73CF" w:rsidTr="00773E13">
        <w:trPr>
          <w:trHeight w:val="1245"/>
        </w:trPr>
        <w:tc>
          <w:tcPr>
            <w:tcW w:w="1096" w:type="dxa"/>
            <w:tcBorders>
              <w:top w:val="single" w:sz="4" w:space="0" w:color="auto"/>
            </w:tcBorders>
            <w:shd w:val="clear" w:color="auto" w:fill="F3F3F3"/>
            <w:vAlign w:val="center"/>
          </w:tcPr>
          <w:p w:rsidR="002B15A6" w:rsidRPr="00773E13" w:rsidRDefault="002B15A6">
            <w:pPr>
              <w:jc w:val="center"/>
              <w:rPr>
                <w:rFonts w:ascii="標楷體" w:eastAsia="標楷體" w:hAnsi="標楷體"/>
                <w:sz w:val="26"/>
                <w:szCs w:val="26"/>
              </w:rPr>
            </w:pPr>
            <w:r w:rsidRPr="00773E13">
              <w:rPr>
                <w:rFonts w:ascii="標楷體" w:eastAsia="標楷體" w:hAnsi="標楷體" w:hint="eastAsia"/>
                <w:sz w:val="26"/>
                <w:szCs w:val="26"/>
              </w:rPr>
              <w:t>週次</w:t>
            </w:r>
          </w:p>
        </w:tc>
        <w:tc>
          <w:tcPr>
            <w:tcW w:w="1635" w:type="dxa"/>
            <w:tcBorders>
              <w:top w:val="single" w:sz="4" w:space="0" w:color="auto"/>
            </w:tcBorders>
            <w:shd w:val="clear" w:color="auto" w:fill="F3F3F3"/>
            <w:vAlign w:val="center"/>
          </w:tcPr>
          <w:p w:rsidR="002B15A6" w:rsidRPr="00773E13" w:rsidRDefault="002B15A6">
            <w:pPr>
              <w:jc w:val="center"/>
              <w:rPr>
                <w:rFonts w:ascii="標楷體" w:eastAsia="標楷體" w:hAnsi="標楷體"/>
                <w:sz w:val="26"/>
                <w:szCs w:val="26"/>
              </w:rPr>
            </w:pPr>
            <w:r w:rsidRPr="00773E13">
              <w:rPr>
                <w:rFonts w:ascii="標楷體" w:eastAsia="標楷體" w:hAnsi="標楷體" w:hint="eastAsia"/>
                <w:sz w:val="26"/>
                <w:szCs w:val="26"/>
              </w:rPr>
              <w:t>單元名稱</w:t>
            </w:r>
          </w:p>
        </w:tc>
        <w:tc>
          <w:tcPr>
            <w:tcW w:w="2268" w:type="dxa"/>
            <w:vMerge/>
            <w:tcBorders>
              <w:right w:val="single" w:sz="4" w:space="0" w:color="auto"/>
            </w:tcBorders>
            <w:shd w:val="clear" w:color="auto" w:fill="F3F3F3"/>
            <w:vAlign w:val="center"/>
          </w:tcPr>
          <w:p w:rsidR="002B15A6" w:rsidRPr="00773E13" w:rsidRDefault="002B15A6" w:rsidP="00CA42C6">
            <w:pPr>
              <w:jc w:val="center"/>
              <w:rPr>
                <w:rFonts w:ascii="標楷體" w:eastAsia="標楷體" w:hAnsi="標楷體"/>
                <w:sz w:val="26"/>
                <w:szCs w:val="26"/>
              </w:rPr>
            </w:pPr>
          </w:p>
        </w:tc>
        <w:tc>
          <w:tcPr>
            <w:tcW w:w="5670" w:type="dxa"/>
            <w:vMerge/>
            <w:shd w:val="clear" w:color="auto" w:fill="F3F3F3"/>
            <w:vAlign w:val="center"/>
          </w:tcPr>
          <w:p w:rsidR="002B15A6" w:rsidRPr="00BA73CF" w:rsidRDefault="002B15A6" w:rsidP="00CA42C6">
            <w:pPr>
              <w:jc w:val="center"/>
              <w:rPr>
                <w:rFonts w:ascii="標楷體" w:eastAsia="標楷體" w:hAnsi="標楷體"/>
                <w:sz w:val="26"/>
                <w:szCs w:val="26"/>
              </w:rPr>
            </w:pPr>
          </w:p>
        </w:tc>
        <w:tc>
          <w:tcPr>
            <w:tcW w:w="2127" w:type="dxa"/>
            <w:vMerge/>
            <w:shd w:val="clear" w:color="auto" w:fill="F3F3F3"/>
            <w:vAlign w:val="center"/>
          </w:tcPr>
          <w:p w:rsidR="002B15A6" w:rsidRPr="00BA73CF" w:rsidRDefault="002B15A6" w:rsidP="00CA42C6">
            <w:pPr>
              <w:jc w:val="center"/>
              <w:rPr>
                <w:rFonts w:ascii="標楷體" w:eastAsia="標楷體" w:hAnsi="標楷體"/>
                <w:sz w:val="26"/>
                <w:szCs w:val="26"/>
              </w:rPr>
            </w:pPr>
          </w:p>
        </w:tc>
        <w:tc>
          <w:tcPr>
            <w:tcW w:w="1672" w:type="dxa"/>
            <w:vMerge/>
            <w:shd w:val="clear" w:color="auto" w:fill="F3F3F3"/>
            <w:vAlign w:val="center"/>
          </w:tcPr>
          <w:p w:rsidR="002B15A6" w:rsidRPr="00BA73CF" w:rsidRDefault="002B15A6" w:rsidP="00CA42C6">
            <w:pPr>
              <w:jc w:val="center"/>
              <w:rPr>
                <w:rFonts w:ascii="標楷體" w:eastAsia="標楷體" w:hAnsi="標楷體"/>
                <w:sz w:val="26"/>
                <w:szCs w:val="26"/>
              </w:rPr>
            </w:pP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第一週</w:t>
            </w:r>
          </w:p>
        </w:tc>
        <w:tc>
          <w:tcPr>
            <w:tcW w:w="1635" w:type="dxa"/>
            <w:vAlign w:val="center"/>
          </w:tcPr>
          <w:p w:rsidR="002B15A6" w:rsidRPr="00BA73CF" w:rsidRDefault="002B15A6" w:rsidP="00CA42C6">
            <w:pPr>
              <w:spacing w:line="240" w:lineRule="exact"/>
              <w:jc w:val="center"/>
              <w:rPr>
                <w:rFonts w:ascii="標楷體" w:eastAsia="標楷體" w:hAnsi="標楷體"/>
                <w:sz w:val="20"/>
                <w:szCs w:val="20"/>
              </w:rPr>
            </w:pPr>
            <w:r w:rsidRPr="00BA73CF">
              <w:rPr>
                <w:rFonts w:ascii="標楷體" w:eastAsia="標楷體" w:hAnsi="標楷體"/>
                <w:bCs/>
                <w:snapToGrid w:val="0"/>
                <w:color w:val="000000"/>
                <w:sz w:val="26"/>
                <w:szCs w:val="20"/>
              </w:rPr>
              <w:t>一、10以內的數</w:t>
            </w:r>
          </w:p>
          <w:p w:rsidR="002B15A6" w:rsidRPr="00BA73CF" w:rsidRDefault="002B15A6" w:rsidP="00CA42C6">
            <w:pPr>
              <w:spacing w:line="240" w:lineRule="exact"/>
              <w:jc w:val="center"/>
              <w:rPr>
                <w:rFonts w:ascii="標楷體" w:eastAsia="標楷體" w:hAnsi="標楷體"/>
                <w:bCs/>
                <w:sz w:val="20"/>
                <w:szCs w:val="20"/>
              </w:rPr>
            </w:pPr>
            <w:r w:rsidRPr="00BA73CF">
              <w:rPr>
                <w:rFonts w:ascii="標楷體" w:eastAsia="標楷體" w:hAnsi="標楷體"/>
                <w:bCs/>
                <w:color w:val="000000"/>
                <w:sz w:val="26"/>
                <w:szCs w:val="20"/>
              </w:rPr>
              <w:t>1-1  1</w:t>
            </w:r>
            <w:r w:rsidRPr="00BA73CF">
              <w:rPr>
                <w:rFonts w:ascii="Cambria Math" w:eastAsia="標楷體" w:hAnsi="Cambria Math" w:cs="Cambria Math"/>
                <w:bCs/>
                <w:color w:val="000000"/>
                <w:sz w:val="26"/>
                <w:szCs w:val="20"/>
              </w:rPr>
              <w:t>∼</w:t>
            </w:r>
            <w:r w:rsidRPr="00BA73CF">
              <w:rPr>
                <w:rFonts w:ascii="標楷體" w:eastAsia="標楷體" w:hAnsi="標楷體"/>
                <w:bCs/>
                <w:color w:val="000000"/>
                <w:sz w:val="26"/>
                <w:szCs w:val="20"/>
              </w:rPr>
              <w:t>5的數</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A1身心素質與自我精進</w:t>
            </w:r>
          </w:p>
        </w:tc>
        <w:tc>
          <w:tcPr>
            <w:tcW w:w="5670" w:type="dxa"/>
            <w:vAlign w:val="center"/>
          </w:tcPr>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1-1  1~5的數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一、透過情境，認識1</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5的數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1.引導學生點數圖中的數量，並指出圖中的位置。拿出附件1的數字卡，認識數字及讀法，依序進行1</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5。</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二、經由數數活動確定數量後，找出1</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5的數字貼紙與其對應</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1.學生點數水面下動物數量，再將附件2對應的數字貼紙，貼在水面下動物的位置。</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2.類題教學：教師拿出教室中，數量在1</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5的物品，請學生點數後，再拿出對應的數字卡。</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三、做出1</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5數與量的對應</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1.老師拿出粉筆，請學生依粉筆數量，拿出對應的數字卡。</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2.老師說：「兩個人一組拿出五個一樣的東西。」請學生拿出正確的物品數量。練習1</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5的數。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3.老師拿出數字卡，請學生先讀出數字，再拿出對應數量的物品。</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四、對應手指的數量寫出數字1</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5</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1.運用手指表徵，請全班學生將手伸出來，跟著老師動作，藉此建立學生數的概念。</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2.指導學生數字書寫筆順。</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練習：先點數數量再寫出數字。</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【環境教育】</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【安全教育】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t>第二週</w:t>
            </w:r>
          </w:p>
        </w:tc>
        <w:tc>
          <w:tcPr>
            <w:tcW w:w="1635" w:type="dxa"/>
            <w:vAlign w:val="center"/>
          </w:tcPr>
          <w:p w:rsidR="002B15A6" w:rsidRPr="00BA73CF" w:rsidRDefault="002B15A6" w:rsidP="00CA42C6">
            <w:pPr>
              <w:spacing w:line="240" w:lineRule="exact"/>
              <w:jc w:val="center"/>
              <w:rPr>
                <w:rFonts w:ascii="標楷體" w:eastAsia="標楷體" w:hAnsi="標楷體"/>
                <w:sz w:val="20"/>
                <w:szCs w:val="20"/>
              </w:rPr>
            </w:pPr>
            <w:r w:rsidRPr="00BA73CF">
              <w:rPr>
                <w:rFonts w:ascii="標楷體" w:eastAsia="標楷體" w:hAnsi="標楷體"/>
                <w:bCs/>
                <w:snapToGrid w:val="0"/>
                <w:color w:val="000000"/>
                <w:sz w:val="26"/>
                <w:szCs w:val="20"/>
              </w:rPr>
              <w:t>一、10以內的數</w:t>
            </w:r>
          </w:p>
          <w:p w:rsidR="002B15A6" w:rsidRPr="00BA73CF" w:rsidRDefault="002B15A6" w:rsidP="00CA42C6">
            <w:pPr>
              <w:spacing w:line="240" w:lineRule="exact"/>
              <w:jc w:val="center"/>
              <w:rPr>
                <w:rFonts w:ascii="標楷體" w:eastAsia="標楷體" w:hAnsi="標楷體"/>
                <w:sz w:val="20"/>
                <w:szCs w:val="20"/>
              </w:rPr>
            </w:pPr>
            <w:r w:rsidRPr="00BA73CF">
              <w:rPr>
                <w:rFonts w:ascii="標楷體" w:eastAsia="標楷體" w:hAnsi="標楷體"/>
                <w:color w:val="000000"/>
                <w:sz w:val="26"/>
                <w:szCs w:val="20"/>
              </w:rPr>
              <w:t>1-2  6</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10的數、1-3點數與對應、練習園地</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A1身心素質與自我精進</w:t>
            </w:r>
          </w:p>
        </w:tc>
        <w:tc>
          <w:tcPr>
            <w:tcW w:w="5670" w:type="dxa"/>
            <w:vAlign w:val="center"/>
          </w:tcPr>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1-2  6~10的數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一、透過情境，認識6</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10的數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1.引導學生點數蔬菜，拿出附件1的數字卡，認識數字及讀法，依序進行6</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10。</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二、經由數數活動確定數量後，找出6</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10的數字貼紙與其對應</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1.學生點數已採收的蔬菜數量，將附件3的數字貼紙貼在已採收的蔬菜旁。</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2.類題教學：教師拿出教室中，數量在6</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10的物品，請學生點數後，拿出對應的數字卡。</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三、做出6</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10數與量的對應</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1.老師展示花片，請學生拿出正確的數字卡。</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2.老師說：「拿出六個花片。」請學生拿出正確的花片數量。練習6</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10的數。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lastRenderedPageBreak/>
              <w:t>3.老師拿出數字卡，請學生先讀出數字，再擺上對應數量的花片。</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color w:val="000000"/>
                <w:sz w:val="26"/>
                <w:szCs w:val="20"/>
                <w:bdr w:val="single" w:sz="4" w:space="0" w:color="auto"/>
              </w:rPr>
              <w:t>動動手</w:t>
            </w:r>
            <w:r w:rsidRPr="00BA73CF">
              <w:rPr>
                <w:rFonts w:ascii="標楷體" w:eastAsia="標楷體" w:hAnsi="標楷體"/>
                <w:color w:val="000000"/>
                <w:sz w:val="26"/>
                <w:szCs w:val="20"/>
              </w:rPr>
              <w:t>：找出教室裡相對應數字的物品。</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四、對應手指的數量寫出數字6</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10</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1.運用手指表徵時，請全班學生將手伸出來，跟著老師動作，藉此建立學生數的概念。</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2.指導學生數字書寫筆順。</w:t>
            </w:r>
          </w:p>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1-3 點數與對應</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一、數與量的對應</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1.引導學生一邊點數動物一邊唱數，點數出總數量後，再寫出數字。</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color w:val="000000"/>
                <w:sz w:val="26"/>
                <w:szCs w:val="20"/>
                <w:bdr w:val="single" w:sz="4" w:space="0" w:color="auto"/>
              </w:rPr>
              <w:t>動動腦</w:t>
            </w:r>
            <w:r w:rsidRPr="00BA73CF">
              <w:rPr>
                <w:rFonts w:ascii="標楷體" w:eastAsia="標楷體" w:hAnsi="標楷體"/>
                <w:color w:val="000000"/>
                <w:sz w:val="26"/>
                <w:szCs w:val="20"/>
              </w:rPr>
              <w:t>：引導學生點數時，可使用作記號等策略，才不易數錯。</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二、相等量的一對一對應活動</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1.透過點數小朋友的人數，找到帽子的數量，建立一對一對應的概念。</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color w:val="000000"/>
                <w:sz w:val="26"/>
                <w:szCs w:val="20"/>
                <w:bdr w:val="single" w:sz="4" w:space="0" w:color="auto"/>
              </w:rPr>
              <w:t>動動腦</w:t>
            </w:r>
            <w:r w:rsidRPr="00BA73CF">
              <w:rPr>
                <w:rFonts w:ascii="標楷體" w:eastAsia="標楷體" w:hAnsi="標楷體"/>
                <w:color w:val="000000"/>
                <w:sz w:val="26"/>
                <w:szCs w:val="20"/>
              </w:rPr>
              <w:t>：引導學生用一對一對應的概念，數繩子的數量，就可以知道狗的數量。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 xml:space="preserve">三、數與量的對應活動 </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1.引導學生了解每題中動物的數量、</w:t>
            </w:r>
            <w:r w:rsidRPr="00BA73CF">
              <w:rPr>
                <w:rFonts w:ascii="標楷體" w:eastAsia="標楷體" w:hAnsi="標楷體"/>
                <w:bCs/>
                <w:snapToGrid w:val="0"/>
                <w:color w:val="000000"/>
                <w:sz w:val="26"/>
                <w:szCs w:val="20"/>
              </w:rPr>
              <w:t>○的</w:t>
            </w:r>
            <w:r w:rsidRPr="00BA73CF">
              <w:rPr>
                <w:rFonts w:ascii="標楷體" w:eastAsia="標楷體" w:hAnsi="標楷體"/>
                <w:color w:val="000000"/>
                <w:sz w:val="26"/>
                <w:szCs w:val="20"/>
              </w:rPr>
              <w:t>數量以及數字需正確對應，請學生貼出正確數量的動物貼紙、畫出正確的</w:t>
            </w:r>
            <w:r w:rsidRPr="00BA73CF">
              <w:rPr>
                <w:rFonts w:ascii="標楷體" w:eastAsia="標楷體" w:hAnsi="標楷體"/>
                <w:bCs/>
                <w:snapToGrid w:val="0"/>
                <w:color w:val="000000"/>
                <w:sz w:val="26"/>
                <w:szCs w:val="20"/>
              </w:rPr>
              <w:t>○</w:t>
            </w:r>
            <w:r w:rsidRPr="00BA73CF">
              <w:rPr>
                <w:rFonts w:ascii="標楷體" w:eastAsia="標楷體" w:hAnsi="標楷體"/>
                <w:color w:val="000000"/>
                <w:sz w:val="26"/>
                <w:szCs w:val="20"/>
              </w:rPr>
              <w:t>數量或寫出正確的數字。</w:t>
            </w:r>
          </w:p>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練習園地</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教師帶領學生理解題意，完成練習園地。</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【環境教育】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第三週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二、比長短</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2-1  比長短、2-2  高矮與厚薄</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A2系統思考與解決問題</w:t>
            </w:r>
          </w:p>
        </w:tc>
        <w:tc>
          <w:tcPr>
            <w:tcW w:w="5670" w:type="dxa"/>
            <w:vAlign w:val="center"/>
          </w:tcPr>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2-1 比長短</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一、認識物品的長。</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1教師藉由題目中的情境，讓學生什麼是「長」，鉛筆的長就是從這一端到另一端。</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二、直觀比較兩物件的長。</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1..學生將兩枝鉛筆的一端對齊，再比較長短。</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2.請每位學生隨機拿出一枝鉛筆，比比看，誰的鉛筆比較長？</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三、認識直線和曲線</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1.以跳繩情境，引導學生認識曲線與直線。</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四、直線與曲線的長短比較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1.引導學生發現先將彎曲的跳繩拉直後，再對齊一邊比較，會比較好比。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五、直線與曲線的長短比較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lastRenderedPageBreak/>
              <w:t>1.引導學生發現先將彎曲的繩子拉直後，再對齊物品的一邊進行比較。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2.教師操作說明其他的比較方式，移動物品或繩子，讓物品的兩端皆在繩子內，再進行比較。</w:t>
            </w:r>
          </w:p>
          <w:p w:rsidR="002B15A6" w:rsidRPr="00BA73CF" w:rsidRDefault="002B15A6" w:rsidP="00CA42C6">
            <w:pPr>
              <w:spacing w:line="240" w:lineRule="exact"/>
              <w:rPr>
                <w:rFonts w:ascii="標楷體" w:eastAsia="標楷體" w:hAnsi="標楷體"/>
                <w:sz w:val="20"/>
                <w:szCs w:val="20"/>
              </w:rPr>
            </w:pPr>
          </w:p>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2-2 高矮與厚薄</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一、身高高矮的比較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1.問學生：「身高是什麼？」讓學生理解：身高就是直立站好由腳底到頭頂的直線距離。並讓學生用手比比看。</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2.問學生：「一個人站著；一個人坐著，可以比身高嗎？」讓學生理解要站在同一個地方比才公平。</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3.請兩位學生上臺，比較誰的身高比較高？誰比較矮？</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二、厚薄的比較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1.讓學生確認書的厚薄指的是書的書背從一端到另一端。</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2.教師拿出兩本書，先問學生：「書的厚薄指的是書的哪裡到哪裡？」讓學生確認書的厚薄指的是書的書背從一端到另一端。並讓學生用手比比看。</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3.接著教師將2本書仿第一張圖擺放，然後問學生，要怎麼比才會準確？引導學生先將兩本書用相同的方法擺放，再比較厚薄。並且釐清是要比較「厚」不是比大小，不一定大本就是比較厚。</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【科技教育】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第四週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二、比長短</w:t>
            </w:r>
          </w:p>
          <w:p w:rsidR="002B15A6" w:rsidRPr="00BA73CF" w:rsidRDefault="002B15A6" w:rsidP="00CA42C6">
            <w:pPr>
              <w:spacing w:line="240" w:lineRule="exact"/>
              <w:jc w:val="center"/>
              <w:rPr>
                <w:rFonts w:ascii="標楷體" w:eastAsia="標楷體" w:hAnsi="標楷體"/>
                <w:sz w:val="20"/>
                <w:szCs w:val="20"/>
              </w:rPr>
            </w:pPr>
            <w:r w:rsidRPr="00BA73CF">
              <w:rPr>
                <w:rFonts w:ascii="標楷體" w:eastAsia="標楷體" w:hAnsi="標楷體"/>
                <w:color w:val="000000"/>
                <w:sz w:val="26"/>
                <w:szCs w:val="20"/>
              </w:rPr>
              <w:t>2-3  比一比、練習園地</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A2系統思考與解決問題</w:t>
            </w:r>
          </w:p>
        </w:tc>
        <w:tc>
          <w:tcPr>
            <w:tcW w:w="5670" w:type="dxa"/>
            <w:vAlign w:val="center"/>
          </w:tcPr>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2-3 比一比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一、複製直線物的長度與間接比較。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1.請學生說出斑馬魚的長在哪裡？</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2.引導學生用紙條做出和斑馬魚一樣的長度，再跟教室裡有的物品做比較。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二、複製曲線物的長度與間接比較。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1.請學生說出水桶把手的長在哪裡？</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2.引導學生用繩子做出和水桶把手一樣的長度，再跟教室裡有的物品做比較。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三、複製直（曲）線物的長度，透過遞移比較長度。</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１.請學生拿出附件９的卡片與附件10的藍、紅</w:t>
            </w:r>
            <w:r w:rsidRPr="00BA73CF">
              <w:rPr>
                <w:rFonts w:ascii="標楷體" w:eastAsia="標楷體" w:hAnsi="標楷體"/>
                <w:color w:val="000000"/>
                <w:sz w:val="26"/>
                <w:szCs w:val="20"/>
              </w:rPr>
              <w:lastRenderedPageBreak/>
              <w:t>紙條，分別剪下跟卡片藍邊、紅邊一樣長的長度後，再比較兩條紙條的長短，並說出卡片的哪一邊比較長（短）。</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color w:val="000000"/>
                <w:sz w:val="26"/>
                <w:szCs w:val="20"/>
              </w:rPr>
              <w:t>3.</w:t>
            </w:r>
            <w:r w:rsidRPr="00BA73CF">
              <w:rPr>
                <w:rFonts w:ascii="標楷體" w:eastAsia="標楷體" w:hAnsi="標楷體"/>
                <w:bCs/>
                <w:snapToGrid w:val="0"/>
                <w:color w:val="000000"/>
                <w:sz w:val="26"/>
                <w:szCs w:val="20"/>
              </w:rPr>
              <w:t xml:space="preserve"> 比照前題方式，教師帶領學生用2條繩子複製兩個背帶的長度，並比較長短。</w:t>
            </w:r>
          </w:p>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練習園地</w:t>
            </w:r>
          </w:p>
          <w:p w:rsidR="002B15A6" w:rsidRPr="00BA73CF" w:rsidRDefault="002B15A6" w:rsidP="00CA42C6">
            <w:pPr>
              <w:spacing w:line="240" w:lineRule="exact"/>
              <w:rPr>
                <w:rFonts w:ascii="標楷體" w:eastAsia="標楷體" w:hAnsi="標楷體"/>
                <w:sz w:val="20"/>
                <w:szCs w:val="20"/>
                <w:bdr w:val="single" w:sz="4" w:space="0" w:color="auto"/>
              </w:rPr>
            </w:pPr>
            <w:r w:rsidRPr="00BA73CF">
              <w:rPr>
                <w:rFonts w:ascii="標楷體" w:eastAsia="標楷體" w:hAnsi="標楷體"/>
                <w:color w:val="000000"/>
                <w:sz w:val="26"/>
                <w:szCs w:val="20"/>
              </w:rPr>
              <w:t>教師帶領學生理解題意，完成練習園地。</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【科技教育】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第五週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三、順序與多少</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3-1  數的順序、3-2  第幾個</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A1身心素質與自我精進</w:t>
            </w:r>
          </w:p>
        </w:tc>
        <w:tc>
          <w:tcPr>
            <w:tcW w:w="5670" w:type="dxa"/>
            <w:vAlign w:val="center"/>
          </w:tcPr>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3-1 數的順序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一、認識1</w:t>
            </w:r>
            <w:r w:rsidRPr="00BA73CF">
              <w:rPr>
                <w:rFonts w:ascii="Cambria Math" w:eastAsia="標楷體" w:hAnsi="Cambria Math" w:cs="Cambria Math"/>
                <w:color w:val="000000"/>
                <w:sz w:val="26"/>
                <w:szCs w:val="20"/>
              </w:rPr>
              <w:t>∼</w:t>
            </w:r>
            <w:r w:rsidRPr="00BA73CF">
              <w:rPr>
                <w:rFonts w:ascii="標楷體" w:eastAsia="標楷體" w:hAnsi="標楷體"/>
                <w:color w:val="000000"/>
                <w:sz w:val="26"/>
                <w:szCs w:val="20"/>
              </w:rPr>
              <w:t>10的數詞序列，熟習數詞序列的前後關係</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1.請學生拿出附件1，從1排到10，再數一數。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2.請學生先找出1在哪裡？從1數到10，把缺的數字填在空白的船上。</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3.引導學生觀察船的位置排序，1排在最前面，知道某數後面的數字是多少。</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4.引導學生知道某數前面的數字是多少。。</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5.引導學生，找出2和4的中間數字是3。</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二、從10開始倒數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1.請學生觀察梅花樁上的數字，從1開始往上數，梅花樁越來越高。再從10開始往下數，梅花樁越來越低。</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2.教師可讓學生排成一橫列，由左到右，再由右到左進行報數，練習倒數或順數。</w:t>
            </w:r>
          </w:p>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3-2 第幾個</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一、能用序數詞描述10以內序列物件的位置，並分辨序數與量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1.教師可以一個固定物當作是蘿蔔，讓學生一起排隊唱歌，並假裝拔蘿蔔。最靠近蘿蔔的是第1個，教師指著其中一人，問被指的學生是第幾個？</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2.引導學生先找出第1個在哪裡，再點數圖片中老鼠排在第幾個。</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3.引導學生發現不管從哪個方向數，都是7隻動物在拔蘿蔔。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二、能利用左右來描述排序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1、帶領學生運用「老師說」的遊戲熟練左右手。例如：老師說，舉起你的右手摸摸頭</w:t>
            </w:r>
            <w:r w:rsidRPr="00BA73CF">
              <w:rPr>
                <w:rFonts w:ascii="MS Gothic" w:eastAsia="標楷體" w:hAnsi="MS Gothic" w:cs="MS Gothic"/>
                <w:color w:val="000000"/>
                <w:sz w:val="26"/>
                <w:szCs w:val="20"/>
              </w:rPr>
              <w:t>⋯⋯</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2、引導學生先找到左邊第1個或右邊第1個，才</w:t>
            </w:r>
            <w:r w:rsidRPr="00BA73CF">
              <w:rPr>
                <w:rFonts w:ascii="標楷體" w:eastAsia="標楷體" w:hAnsi="標楷體"/>
                <w:color w:val="000000"/>
                <w:sz w:val="26"/>
                <w:szCs w:val="20"/>
              </w:rPr>
              <w:lastRenderedPageBreak/>
              <w:t>開始點數。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color w:val="000000"/>
                <w:sz w:val="26"/>
                <w:szCs w:val="20"/>
                <w:bdr w:val="single" w:sz="4" w:space="0" w:color="auto"/>
              </w:rPr>
              <w:t>動動腦</w:t>
            </w:r>
            <w:r w:rsidRPr="00BA73CF">
              <w:rPr>
                <w:rFonts w:ascii="標楷體" w:eastAsia="標楷體" w:hAnsi="標楷體"/>
                <w:color w:val="000000"/>
                <w:sz w:val="26"/>
                <w:szCs w:val="20"/>
              </w:rPr>
              <w:t>：理解序數具有方向性</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1.教師可提問：「為什麼兩個人的杯子都是第4個呢？」引導學生發現兩個人開始數的方向不同，數出來的次序就會不一樣。</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三、能利用上下來描述排序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1.請學生說出從上往下數，第一格放什麼東西？飛機在第幾格？再從下往上數，回答問題。教師可提問櫃子中其他格數的物品。</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【安全教育】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第六週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三、順序與多少、遊戲中學數學（一）</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3-3  比多少</w:t>
            </w:r>
            <w:r w:rsidRPr="00BA73CF">
              <w:rPr>
                <w:rFonts w:ascii="標楷體" w:eastAsia="標楷體" w:hAnsi="標楷體"/>
                <w:color w:val="000000"/>
                <w:sz w:val="26"/>
                <w:szCs w:val="20"/>
              </w:rPr>
              <w:t>、練習園地</w:t>
            </w:r>
            <w:r w:rsidRPr="00BA73CF">
              <w:rPr>
                <w:rFonts w:ascii="標楷體" w:eastAsia="標楷體" w:hAnsi="標楷體"/>
                <w:bCs/>
                <w:snapToGrid w:val="0"/>
                <w:color w:val="000000"/>
                <w:sz w:val="26"/>
                <w:szCs w:val="20"/>
              </w:rPr>
              <w:t>、遊戲中學數學（一）－比多少</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A1身心素質與自我精進</w:t>
            </w:r>
          </w:p>
        </w:tc>
        <w:tc>
          <w:tcPr>
            <w:tcW w:w="5670" w:type="dxa"/>
            <w:vAlign w:val="center"/>
          </w:tcPr>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3-3 比多少</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一、透過一對一對應，解決10以內兩量的比較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1.教師先請學生直覺猜猜看小朋友和椅子排得一樣長，哪一種比較多？利用畫線連連看的方式進行一對一對應，連完後會剩下一張椅子。再發表怎麼知道椅子夠不夠坐。</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二、能畫○表示數量，比多少</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1.請學生點數布丁、果汁的數量，畫○代表，再一對一對應比較多少。</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2.教師可準備紅色花片10個和藍色花片10個，分別裝在袋子裡。請兩位學生分別從袋子裡抓一把花片，比較誰抓到的花片比較多（少）？</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color w:val="000000"/>
                <w:sz w:val="26"/>
                <w:szCs w:val="20"/>
                <w:bdr w:val="single" w:sz="4" w:space="0" w:color="auto"/>
              </w:rPr>
              <w:t>動動腦</w:t>
            </w:r>
            <w:r w:rsidRPr="00BA73CF">
              <w:rPr>
                <w:rFonts w:ascii="標楷體" w:eastAsia="標楷體" w:hAnsi="標楷體"/>
                <w:color w:val="000000"/>
                <w:sz w:val="26"/>
                <w:szCs w:val="20"/>
              </w:rPr>
              <w:t>：認識「一樣多」</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1.請學生發表自己是怎麼知道的。</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2.學生可能回答：布丁有5個，甜甜圈有5個，兩個數字一樣，所以是一樣多。或是，5個布丁和5個甜甜圈畫○後連起來剛好都連完</w:t>
            </w:r>
            <w:r w:rsidRPr="00BA73CF">
              <w:rPr>
                <w:rFonts w:ascii="MS Gothic" w:eastAsia="標楷體" w:hAnsi="MS Gothic" w:cs="MS Gothic"/>
                <w:color w:val="000000"/>
                <w:sz w:val="26"/>
                <w:szCs w:val="20"/>
              </w:rPr>
              <w:t>⋯⋯</w:t>
            </w:r>
            <w:r w:rsidRPr="00BA73CF">
              <w:rPr>
                <w:rFonts w:ascii="標楷體" w:eastAsia="標楷體" w:hAnsi="標楷體"/>
                <w:color w:val="000000"/>
                <w:sz w:val="26"/>
                <w:szCs w:val="20"/>
              </w:rPr>
              <w:t>。</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三、自製表徵來比較10以內的數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1.請學生根據題目的訊息，畫○表示蜻蜓和蝴蝶的數量，再一對一畫線連起來。</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2.根據連線的結果，判斷蜻蜓與蝴蝶誰比較多或誰比較少，並進行語意轉換。</w:t>
            </w:r>
          </w:p>
          <w:p w:rsidR="002B15A6" w:rsidRPr="00BA73CF" w:rsidRDefault="002B15A6" w:rsidP="00CA42C6">
            <w:pPr>
              <w:spacing w:line="240" w:lineRule="exact"/>
              <w:rPr>
                <w:rFonts w:ascii="標楷體" w:eastAsia="標楷體" w:hAnsi="標楷體"/>
                <w:b/>
                <w:sz w:val="20"/>
                <w:szCs w:val="20"/>
                <w:bdr w:val="single" w:sz="4" w:space="0" w:color="auto"/>
              </w:rPr>
            </w:pPr>
            <w:r w:rsidRPr="00BA73CF">
              <w:rPr>
                <w:rFonts w:ascii="標楷體" w:eastAsia="標楷體" w:hAnsi="標楷體"/>
                <w:b/>
                <w:color w:val="000000"/>
                <w:sz w:val="26"/>
                <w:szCs w:val="20"/>
              </w:rPr>
              <w:t>練習園地</w:t>
            </w:r>
          </w:p>
          <w:p w:rsidR="002B15A6" w:rsidRPr="00BA73CF" w:rsidRDefault="002B15A6" w:rsidP="00CA42C6">
            <w:pPr>
              <w:spacing w:line="240" w:lineRule="exact"/>
              <w:rPr>
                <w:rFonts w:ascii="標楷體" w:eastAsia="標楷體" w:hAnsi="標楷體"/>
                <w:sz w:val="20"/>
                <w:szCs w:val="20"/>
                <w:bdr w:val="single" w:sz="4" w:space="0" w:color="auto"/>
              </w:rPr>
            </w:pPr>
            <w:r w:rsidRPr="00BA73CF">
              <w:rPr>
                <w:rFonts w:ascii="標楷體" w:eastAsia="標楷體" w:hAnsi="標楷體"/>
                <w:color w:val="000000"/>
                <w:sz w:val="26"/>
                <w:szCs w:val="20"/>
              </w:rPr>
              <w:t>教師帶領學生理解題意，完成練習園地。</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rPr>
              <w:t>遊戲中學數學（一）</w:t>
            </w:r>
            <w:r w:rsidRPr="00BA73CF">
              <w:rPr>
                <w:rFonts w:ascii="標楷體" w:eastAsia="標楷體" w:hAnsi="標楷體"/>
                <w:bCs/>
                <w:snapToGrid w:val="0"/>
                <w:color w:val="000000"/>
                <w:sz w:val="26"/>
                <w:szCs w:val="20"/>
              </w:rPr>
              <w:t>－比多少</w:t>
            </w:r>
            <w:r w:rsidRPr="00BA73CF">
              <w:rPr>
                <w:rFonts w:ascii="標楷體" w:eastAsia="標楷體" w:hAnsi="標楷體"/>
                <w:color w:val="000000"/>
                <w:sz w:val="26"/>
                <w:szCs w:val="20"/>
              </w:rPr>
              <w:t>（比較兩量的多少）</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1.學生2人一組，運用附件數字卡，以遊戲進行卡片上糖果數量的比較。</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【戶外教育】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第七週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四、分與合</w:t>
            </w:r>
          </w:p>
          <w:p w:rsidR="002B15A6" w:rsidRDefault="002B15A6" w:rsidP="00CA42C6">
            <w:pPr>
              <w:spacing w:line="240" w:lineRule="exact"/>
              <w:jc w:val="center"/>
              <w:rPr>
                <w:rFonts w:ascii="標楷體" w:eastAsia="標楷體" w:hAnsi="標楷體"/>
                <w:bCs/>
                <w:snapToGrid w:val="0"/>
                <w:color w:val="000000"/>
                <w:sz w:val="26"/>
                <w:szCs w:val="20"/>
              </w:rPr>
            </w:pPr>
            <w:r w:rsidRPr="00BA73CF">
              <w:rPr>
                <w:rFonts w:ascii="標楷體" w:eastAsia="標楷體" w:hAnsi="標楷體"/>
                <w:bCs/>
                <w:snapToGrid w:val="0"/>
                <w:color w:val="000000"/>
                <w:sz w:val="26"/>
                <w:szCs w:val="20"/>
              </w:rPr>
              <w:t>4-1分分看、4-2合起來</w:t>
            </w:r>
          </w:p>
          <w:p w:rsidR="00773E13" w:rsidRDefault="00773E13" w:rsidP="00CA42C6">
            <w:pPr>
              <w:spacing w:line="240" w:lineRule="exact"/>
              <w:jc w:val="center"/>
              <w:rPr>
                <w:rFonts w:ascii="標楷體" w:eastAsia="標楷體" w:hAnsi="標楷體"/>
                <w:bCs/>
                <w:snapToGrid w:val="0"/>
                <w:color w:val="000000"/>
                <w:sz w:val="26"/>
                <w:szCs w:val="20"/>
              </w:rPr>
            </w:pPr>
          </w:p>
          <w:p w:rsidR="00773E13" w:rsidRPr="00EE3191" w:rsidRDefault="00EE3191" w:rsidP="00EE3191">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w:t>
            </w:r>
            <w:r w:rsidRPr="00773E13">
              <w:rPr>
                <w:rFonts w:ascii="標楷體" w:eastAsia="標楷體" w:hAnsi="標楷體" w:hint="eastAsia"/>
                <w:b/>
                <w:bCs/>
                <w:snapToGrid w:val="0"/>
                <w:color w:val="000000"/>
                <w:sz w:val="28"/>
                <w:szCs w:val="20"/>
              </w:rPr>
              <w:t>評量週</w:t>
            </w:r>
            <w:r w:rsidRPr="00BA73CF">
              <w:rPr>
                <w:rFonts w:ascii="標楷體" w:eastAsia="標楷體" w:hAnsi="標楷體"/>
                <w:bCs/>
                <w:snapToGrid w:val="0"/>
                <w:color w:val="000000"/>
                <w:sz w:val="26"/>
                <w:szCs w:val="20"/>
              </w:rPr>
              <w:t>】</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A2系統思考與解決問題</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4-1分分看</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color w:val="000000"/>
                <w:sz w:val="26"/>
                <w:szCs w:val="20"/>
              </w:rPr>
              <w:t>一</w:t>
            </w:r>
            <w:r w:rsidRPr="00BA73CF">
              <w:rPr>
                <w:rFonts w:ascii="標楷體" w:eastAsia="標楷體" w:hAnsi="標楷體"/>
                <w:bCs/>
                <w:snapToGrid w:val="0"/>
                <w:color w:val="000000"/>
                <w:sz w:val="26"/>
                <w:szCs w:val="20"/>
              </w:rPr>
              <w:t>、透過活動，認識分和合的表徵</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1.上課前準備好如課本圖中活動的紙箱。</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2.將5顆球，一顆一顆投入紙箱，讓學生觀察5可以分成多少和多少。依投球的結果，記錄在分與合的表徵中。</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二、解決7的分解活動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1.教師操作教具，投入7顆球。教師提問：左邊掉一顆球，右邊呢？學生發表：7顆球分2堆，可以分成1顆和6顆。請學生將答案填入分與合的表徵中。</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2.仿照上面方式進行其他分法。</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4-2合起來</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一、解決6的合成問題</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1.教師的右手拿2枝棒棒糖，左手拿4枝棒棒糖。請學生先點數左右兩手的棒棒糖數量，教師將2手的棒棒糖合在一起，問學生共有幾枝棒棒糖？</w:t>
            </w:r>
            <w:r w:rsidRPr="00BA73CF">
              <w:rPr>
                <w:rFonts w:ascii="標楷體" w:eastAsia="標楷體" w:hAnsi="標楷體"/>
                <w:bCs/>
                <w:snapToGrid w:val="0"/>
                <w:color w:val="000000"/>
                <w:sz w:val="26"/>
                <w:szCs w:val="20"/>
              </w:rPr>
              <w:t>將答案填入分與合的表徵中。</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二、解決8的合成問題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color w:val="000000"/>
                <w:sz w:val="26"/>
                <w:szCs w:val="20"/>
              </w:rPr>
              <w:t>1.教師提問：1顆紅蘋果和7顆青蘋果合起來一共有幾顆蘋果？教師拿紅色的花片和綠色的花片作為表徵貼在黑板上。</w:t>
            </w:r>
            <w:r w:rsidRPr="00BA73CF">
              <w:rPr>
                <w:rFonts w:ascii="標楷體" w:eastAsia="標楷體" w:hAnsi="標楷體"/>
                <w:bCs/>
                <w:snapToGrid w:val="0"/>
                <w:color w:val="000000"/>
                <w:sz w:val="26"/>
                <w:szCs w:val="20"/>
              </w:rPr>
              <w:t>將答案填入分與合的表徵中。</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2.仿照上面的方法，練習其他合成8的組合方式。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三、解決9的合成問題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color w:val="000000"/>
                <w:sz w:val="26"/>
                <w:szCs w:val="20"/>
              </w:rPr>
              <w:t>1.教師提問：盒子裡有1顆巧克力，盒子外有8顆巧克力，盒子內外共有幾顆巧克力？</w:t>
            </w:r>
            <w:r w:rsidRPr="00BA73CF">
              <w:rPr>
                <w:rFonts w:ascii="標楷體" w:eastAsia="標楷體" w:hAnsi="標楷體"/>
                <w:bCs/>
                <w:snapToGrid w:val="0"/>
                <w:color w:val="000000"/>
                <w:sz w:val="26"/>
                <w:szCs w:val="20"/>
              </w:rPr>
              <w:t>將答案填入分與合的表徵中。</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2.仿照上面的方法，練習其他合成9的組合方式。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color w:val="000000"/>
                <w:sz w:val="26"/>
                <w:szCs w:val="20"/>
                <w:bdr w:val="single" w:sz="4" w:space="0" w:color="auto"/>
              </w:rPr>
              <w:t>動動腦</w:t>
            </w:r>
            <w:r w:rsidRPr="00BA73CF">
              <w:rPr>
                <w:rFonts w:ascii="標楷體" w:eastAsia="標楷體" w:hAnsi="標楷體"/>
                <w:color w:val="000000"/>
                <w:sz w:val="26"/>
                <w:szCs w:val="20"/>
              </w:rPr>
              <w:t>：和固定，被加數越大，加數越小。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1.請學生拿出附件４的9個花片。</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2.教師請學生將9個花片在桌上分成兩堆，發表是怎麼分的。學生發表：1和8、8和1、2和7、7和2、3和6、6和3、4和5、5和4。</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3.教師問：「你發現了什麼？」學生答：「左邊越多右邊就越少。不管怎麼分都只有9個。」</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【家庭教育】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第八週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四、分與合</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4-3 0的認識、4-4分與合、練習園地</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A2系統思考與解決問題</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4-3  0的認識</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color w:val="000000"/>
                <w:sz w:val="26"/>
                <w:szCs w:val="20"/>
              </w:rPr>
              <w:t>一</w:t>
            </w:r>
            <w:r w:rsidRPr="00BA73CF">
              <w:rPr>
                <w:rFonts w:ascii="標楷體" w:eastAsia="標楷體" w:hAnsi="標楷體"/>
                <w:bCs/>
                <w:snapToGrid w:val="0"/>
                <w:color w:val="000000"/>
                <w:sz w:val="26"/>
                <w:szCs w:val="20"/>
              </w:rPr>
              <w:t>、透過從有到無的情境認識0</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1.教師拿出2個花片貼於黑板上表示蛋糕的數量，學生觀察並回答。1 盤子上有個蛋糕， 吃了1個蛋糕後，盤子裡還剩1個。再吃一個蛋糕後，盤子裡「沒有」蛋糕了，也可以說是「0」個蛋糕。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二、記錄有0的分合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1.教師以課本情境圖提問：「大象套中幾個？沒套中幾個？分合記錄表中的5表示什麼？0表示什麼？灰色5表示什麼？」依上面步驟引導學生討論其他動物。</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4-4 分與合</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一、透過操作解決分解與合成的問題</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1.教師問：「數數看，有幾個人要過橋？」</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2.教師引導：小朋友分兩邊過橋，6個人要過橋，有2個人走左邊，4個人走右邊。</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3.教師引導：橋的左邊有2個人，右邊有4個人，過橋後共有6個人。</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4.教師引導討論：「從上面2題的答案，你發現什麼？」</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二、練習10的合成與分解</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1.教師操作附件，讓學生看到粉紅方框遞增，藍色方框遞減。</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color w:val="000000"/>
                <w:sz w:val="26"/>
                <w:szCs w:val="20"/>
              </w:rPr>
              <w:t>2. 9個藍色和1個粉紅色，合起來是10個方框。也可以說10個方框可以分成9個藍色方框和1個粉紅色方框，再請學生記錄在</w:t>
            </w:r>
            <w:r w:rsidRPr="00BA73CF">
              <w:rPr>
                <w:rFonts w:ascii="標楷體" w:eastAsia="標楷體" w:hAnsi="標楷體"/>
                <w:bCs/>
                <w:snapToGrid w:val="0"/>
                <w:color w:val="000000"/>
                <w:sz w:val="26"/>
                <w:szCs w:val="20"/>
              </w:rPr>
              <w:t>分與合的表徵中</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3.依照上述方法操作其他10的組合。</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color w:val="000000"/>
                <w:sz w:val="26"/>
                <w:szCs w:val="20"/>
                <w:bdr w:val="single" w:sz="4" w:space="0" w:color="auto"/>
              </w:rPr>
              <w:t>動動腦</w:t>
            </w:r>
            <w:r w:rsidRPr="00BA73CF">
              <w:rPr>
                <w:rFonts w:ascii="標楷體" w:eastAsia="標楷體" w:hAnsi="標楷體"/>
                <w:color w:val="000000"/>
                <w:sz w:val="26"/>
                <w:szCs w:val="20"/>
              </w:rPr>
              <w:t xml:space="preserve"> 知道0 和任何數合起來還是原來的數</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1.先拿出粉紅色紙卡，全部放入附件中，看到粉紅色方框有10個，藍色方框有0個，合起來有10個方框，所以10和0合起來是10。</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2.再請學生抽出粉紅色紙卡，看到粉紅色方框有0個，藍色方框有10個，合起來有10個方框，所以0和10合起來是10。</w:t>
            </w:r>
          </w:p>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練習園地</w:t>
            </w:r>
          </w:p>
          <w:p w:rsidR="002B15A6" w:rsidRPr="00BA73CF" w:rsidRDefault="002B15A6" w:rsidP="00CA42C6">
            <w:pPr>
              <w:spacing w:line="240" w:lineRule="exact"/>
              <w:rPr>
                <w:rFonts w:ascii="標楷體" w:eastAsia="標楷體" w:hAnsi="標楷體"/>
                <w:sz w:val="20"/>
                <w:szCs w:val="20"/>
                <w:bdr w:val="single" w:sz="4" w:space="0" w:color="auto"/>
              </w:rPr>
            </w:pPr>
            <w:r w:rsidRPr="00BA73CF">
              <w:rPr>
                <w:rFonts w:ascii="標楷體" w:eastAsia="標楷體" w:hAnsi="標楷體"/>
                <w:color w:val="000000"/>
                <w:sz w:val="26"/>
                <w:szCs w:val="20"/>
              </w:rPr>
              <w:t>教師帶領學生理解題意，完成練習園地。</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【戶外教育】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第九週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五、認識形狀</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5-1堆疊與分類、5-2認識形狀</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B1符號運用與溝通表達</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5-1 堆疊與分類</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一、利用帶來的形體做堆疊</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1.請學生於教學前，帶如課本頁面的各種物品。</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2.教師引導學生觀察帶來的物品，讓學生自己嘗試堆疊，並二人一組討論如何堆疊才可以堆高且不易倒塌。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3.請學生各自發表所堆疊的造型。</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二、利用堆疊與滾動的活動，認識平面與曲面的特性</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1.引導學生在剛剛的活動中，發現有「平平的面」的物品比較容易向上堆高；有「彎彎的面」的罐子和球，比較容易滾動。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bdr w:val="single" w:sz="4" w:space="0" w:color="auto"/>
              </w:rPr>
              <w:t>動動腦</w:t>
            </w:r>
            <w:r w:rsidRPr="00BA73CF">
              <w:rPr>
                <w:rFonts w:ascii="標楷體" w:eastAsia="標楷體" w:hAnsi="標楷體"/>
                <w:color w:val="000000"/>
                <w:sz w:val="26"/>
                <w:szCs w:val="20"/>
              </w:rPr>
              <w:t>：</w:t>
            </w:r>
            <w:r w:rsidRPr="00BA73CF">
              <w:rPr>
                <w:rFonts w:ascii="標楷體" w:eastAsia="標楷體" w:hAnsi="標楷體"/>
                <w:bCs/>
                <w:snapToGrid w:val="0"/>
                <w:color w:val="000000"/>
                <w:sz w:val="26"/>
                <w:szCs w:val="20"/>
              </w:rPr>
              <w:t>找出既有平面，又有曲面的物品（圓柱的特性）</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引導學生從帶來的各種物品，找出可以堆疊又可以滾動的形體。（圓柱有平面也有曲面，所以也可以滾動。）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三、立體形體的分類</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1.引導學生嘗試將帶來的形體分類，並說出分類的方法。再觀察課本的分類，並讓學生嘗試說明課本的分類方法。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四、觸摸並感覺立體形體的特性</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1.分小組進行，先讓一位學生觸摸箱子裡的立體形體後，說出形體的樣子，最後指出所摸的立體形體是箱子上的哪一個形體。</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2.小組成員輪流進行活動。</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5-2 認識形狀</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一、描繪物品的面，畫出平面圖形（正方形、長方形、三角形和圓形）</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1.學生利用物品，進行平面圖形的描繪活動。</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2.讓學生複製不同大小的長方形、正方形、三角形和圓形。</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3.讓學生從描繪活動中，察覺三維形體與二維圖形間的關係。</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二、平面圖形的初步分類</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1.用描繪好的圖卡，小組以形狀相似進行平面圖形的分類活動。</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三、認識簡單平面圖形的名稱</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1.配合圖形，認識各種平面圖形的名稱。</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lastRenderedPageBreak/>
              <w:t>2.學生利用上一頁活動描繪好的圖形，找出圓形、三角形、正方形和長方形，並說明理由。</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【科技教育】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第十週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五、認識形狀</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5-3形狀的分類、練習園地</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B1符號運用與溝通表達</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5-3形狀的分類</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一、平面圖形的辨識與分類</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1.學生利用附件14找出圓形、三角形、正方形和長方形，全班共同討論，讓學生了解形狀不受大小、方向的影響。</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二、點數指定的平面圖形</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1.學生透過平面圖形的點數活動，加深對平面圖形特性的認識。</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2.讓學生找出圖示中所有的正方形、長方形、三角形、圓形，學生自行作答後，再討論答案。</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三、圖形鑲嵌拼貼</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1.學生運用附件找出與白色圖形大小、形狀一樣的正方形、長方形、三角形及圓形，並疊合於白色圖形上。</w:t>
            </w:r>
          </w:p>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練習園地</w:t>
            </w:r>
          </w:p>
          <w:p w:rsidR="002B15A6" w:rsidRPr="00BA73CF" w:rsidRDefault="002B15A6" w:rsidP="00CA42C6">
            <w:pPr>
              <w:spacing w:line="240" w:lineRule="exact"/>
              <w:rPr>
                <w:rFonts w:ascii="標楷體" w:eastAsia="標楷體" w:hAnsi="標楷體"/>
                <w:sz w:val="20"/>
                <w:szCs w:val="20"/>
                <w:bdr w:val="single" w:sz="4" w:space="0" w:color="auto"/>
              </w:rPr>
            </w:pPr>
            <w:r w:rsidRPr="00BA73CF">
              <w:rPr>
                <w:rFonts w:ascii="標楷體" w:eastAsia="標楷體" w:hAnsi="標楷體"/>
                <w:color w:val="000000"/>
                <w:sz w:val="26"/>
                <w:szCs w:val="20"/>
              </w:rPr>
              <w:t>教師帶領學生理解題意，完成練習園地。</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【科技教育】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t>第十一週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學習加油讚（一）</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綜合與應用、生活中找數學、看繪本學數學</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A1身心素質與自我精進</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B3藝術涵養與美感素養</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綜合與應用</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一、透過第三物間接比較兩物件的長</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1.請學生發表</w:t>
            </w:r>
            <w:r w:rsidRPr="00BA73CF">
              <w:rPr>
                <w:rFonts w:ascii="標楷體" w:eastAsia="標楷體" w:hAnsi="標楷體"/>
                <w:bCs/>
                <w:snapToGrid w:val="0"/>
                <w:color w:val="000000"/>
                <w:sz w:val="26"/>
                <w:szCs w:val="20"/>
                <w:u w:val="single"/>
              </w:rPr>
              <w:t>子瑜</w:t>
            </w:r>
            <w:r w:rsidRPr="00BA73CF">
              <w:rPr>
                <w:rFonts w:ascii="標楷體" w:eastAsia="標楷體" w:hAnsi="標楷體"/>
                <w:bCs/>
                <w:snapToGrid w:val="0"/>
                <w:color w:val="000000"/>
                <w:sz w:val="26"/>
                <w:szCs w:val="20"/>
              </w:rPr>
              <w:t>和</w:t>
            </w:r>
            <w:r w:rsidRPr="00BA73CF">
              <w:rPr>
                <w:rFonts w:ascii="標楷體" w:eastAsia="標楷體" w:hAnsi="標楷體"/>
                <w:bCs/>
                <w:snapToGrid w:val="0"/>
                <w:color w:val="000000"/>
                <w:sz w:val="26"/>
                <w:szCs w:val="20"/>
                <w:u w:val="single"/>
              </w:rPr>
              <w:t>又倫</w:t>
            </w:r>
            <w:r w:rsidRPr="00BA73CF">
              <w:rPr>
                <w:rFonts w:ascii="標楷體" w:eastAsia="標楷體" w:hAnsi="標楷體"/>
                <w:bCs/>
                <w:snapToGrid w:val="0"/>
                <w:color w:val="000000"/>
                <w:sz w:val="26"/>
                <w:szCs w:val="20"/>
              </w:rPr>
              <w:t>誰比較高？怎麼從櫃子判斷？</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2.請學生發表紅叉子和藍叉子哪一枝比較短？怎麼從餐盒判斷？</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3.請學生發表門和窗戶哪一個比較寬？怎麼用掃帚判斷？</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二、透過操作熟練分與合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1.點數3個小丑的兩隻手上各有幾個花片？</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2.看圖想一想，8個花片被分成了幾個花片和幾個花片？</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3.教師可以變換兩隻手上的花片數量，增加練習的機會。</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三、熟練10的分與合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lastRenderedPageBreak/>
              <w:t>1.學生兩人一組，每人拿出10個花片，依上面步驟玩遊戲。</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生活中找數學</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一、知道幾何圖形在生活中的運用</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1.討論枕頭、鞋子上有哪些圖案？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2.請學生找一找生活周遭還有哪些物品上有幾何圖形呢？</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二、找出生活中的形狀</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1.找找看，照片中的長方形、三角形、圓形在哪裡？</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2.教師可詢問學生，生活中哪裡還可以找到形狀？</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bCs/>
                <w:snapToGrid w:val="0"/>
                <w:color w:val="000000"/>
                <w:sz w:val="26"/>
                <w:szCs w:val="20"/>
              </w:rPr>
              <w:t>看繪本學數學</w:t>
            </w:r>
            <w:r w:rsidRPr="00BA73CF">
              <w:rPr>
                <w:rFonts w:ascii="標楷體" w:eastAsia="標楷體" w:hAnsi="標楷體"/>
                <w:color w:val="000000"/>
                <w:sz w:val="26"/>
                <w:szCs w:val="20"/>
              </w:rPr>
              <w:t>《小熊去爬山》</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1.教師可提問：猜猜這篇故事《小熊去爬山》是說什麼樣的故事？封面上有幾隻小熊呢？</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2.全班共讀《小熊去爬山》</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3.教師可提問：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(1)「橋上一次只能通過5隻，第1隻小熊上橋時， 後面還可以有幾隻小熊一起走？」引導學生討論第1到第5隻小熊，共有5隻小熊可以一起走上橋。</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(2)「為什麼第6隻小熊說要等最前面的第1隻小熊過了，他才可以上橋呢？」引導學生從畫面中發現，第6隻的前面有5隻，從第2隻數到第6隻小熊，也是5隻小熊。</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【閱讀素養教育】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第十二週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六、10以內的加法</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6-1加法算式</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A2系統思考與解決問題</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6-1加法算式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一、以併加型問題認識加法算式。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2.引導學生用畫○的方式表示題目的數量，再點數合起來的數量。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3.教師以加法算式說明把畫○的過程用加法算式記錄下來，並說明算式中各個數字和符號的意義。</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二、以併加型問題認識加法算式。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2.請學生用畫○的方式表示題目的數量，再點數合起來的數量，再把過程用加法算式記錄下來。</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bdr w:val="single" w:sz="4" w:space="0" w:color="auto"/>
              </w:rPr>
              <w:t>動動腦</w:t>
            </w:r>
            <w:r w:rsidRPr="00BA73CF">
              <w:rPr>
                <w:rFonts w:ascii="標楷體" w:eastAsia="標楷體" w:hAnsi="標楷體"/>
                <w:color w:val="000000"/>
                <w:sz w:val="26"/>
                <w:szCs w:val="20"/>
              </w:rPr>
              <w:t>：</w:t>
            </w:r>
            <w:r w:rsidRPr="00BA73CF">
              <w:rPr>
                <w:rFonts w:ascii="標楷體" w:eastAsia="標楷體" w:hAnsi="標楷體"/>
                <w:bCs/>
                <w:snapToGrid w:val="0"/>
                <w:color w:val="000000"/>
                <w:sz w:val="26"/>
                <w:szCs w:val="20"/>
              </w:rPr>
              <w:t>理解加法問題的情境</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lastRenderedPageBreak/>
              <w:t>1.教師可提問：一盒蛋糕有4個，買兩盒，是什麼意思？。</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2.引導學生發現題目中的兩盒，每一盒都有4個蛋糕，因此是兩個4相加。</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三、以添加型問題認識加法算式。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2.引導學生理解用畫○的方式表示原有的數量，並描畫又添加的數量，再點數合起來的數量。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3.引導學生可利用往上數的策略得到答案。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4.引導學生用加法算式記錄問題和結果，並說明算式中各個數字和符號的意義。</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四、以添加型問題認識加法算式。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2.引導學生理解用畫○的方式表示原有的數量，並描畫又添加的數量，再點數合起來的數量，最後用加法算式記錄問題和結果。</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【安全教育】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第十三週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六、10以內的加法</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6-2 0的加法、6-3加法練習、練習園地、遊戲中學數學（二）－</w:t>
            </w:r>
            <w:r w:rsidRPr="00BA73CF">
              <w:rPr>
                <w:rFonts w:ascii="標楷體" w:eastAsia="標楷體" w:hAnsi="標楷體"/>
                <w:color w:val="000000"/>
                <w:sz w:val="26"/>
                <w:szCs w:val="20"/>
              </w:rPr>
              <w:t>湊10配對</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A2系統思考與解決問題</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6-2  0的加法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一、認識加數是0的加法算式。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2.引導學生理解撈到0條魚是指沒有撈到魚。</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3.引導學生透過圖片點數合起來的數量，發現答案和被加數的數字相同，並完成加法算式。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二、認識被加數是0的加法算式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2.引導學生理解空桶子表示沒有投中球，記作0。</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3.引導學生透過圖片點數合起來的數量，發現答案和加數的數字相同，並完成加法算式。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bdr w:val="single" w:sz="4" w:space="0" w:color="auto"/>
              </w:rPr>
              <w:t>動動腦</w:t>
            </w:r>
            <w:r w:rsidRPr="00BA73CF">
              <w:rPr>
                <w:rFonts w:ascii="標楷體" w:eastAsia="標楷體" w:hAnsi="標楷體"/>
                <w:color w:val="000000"/>
                <w:sz w:val="26"/>
                <w:szCs w:val="20"/>
              </w:rPr>
              <w:t>：</w:t>
            </w:r>
            <w:r w:rsidRPr="00BA73CF">
              <w:rPr>
                <w:rFonts w:ascii="標楷體" w:eastAsia="標楷體" w:hAnsi="標楷體"/>
                <w:bCs/>
                <w:snapToGrid w:val="0"/>
                <w:color w:val="000000"/>
                <w:sz w:val="26"/>
                <w:szCs w:val="20"/>
              </w:rPr>
              <w:t>認識「0」在加法算式中的意義，與對答案的影響。</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1.請學生讀題後發表。</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2.學生可能回答：0代表沒有投中。有0的加法算式，答案和不是0的那個數相同。</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6-3加法練習</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一、透過加法心算卡遊戲熟練加法。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1.教師翻出心算卡加法算式，讓學生說出答案，反覆練習至熟練為止。</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2.學生兩人一組，一人翻題目，一人說答案，比</w:t>
            </w:r>
            <w:r w:rsidRPr="00BA73CF">
              <w:rPr>
                <w:rFonts w:ascii="標楷體" w:eastAsia="標楷體" w:hAnsi="標楷體"/>
                <w:bCs/>
                <w:snapToGrid w:val="0"/>
                <w:color w:val="000000"/>
                <w:sz w:val="26"/>
                <w:szCs w:val="20"/>
              </w:rPr>
              <w:lastRenderedPageBreak/>
              <w:t>賽誰答對的題目比較多。</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二、找出和相同的心算卡</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1.將心算卡根據答案放在相對應的格子中。</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2.將卡片按照順序排排看，說說看有什麼發現。</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三、觀察加法算式與答案的規律。</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1.請學生先將心算卡按照被加數相同、加數逐漸增加的方式，在桌面上排出所有心算卡。</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2.從被加數為4的那一排心算卡中找到答案。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3.請學生說說看，從算式和答案的變化，發現了什麼？</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bdr w:val="single" w:sz="4" w:space="0" w:color="auto"/>
              </w:rPr>
              <w:t>動動腦</w:t>
            </w:r>
            <w:r w:rsidRPr="00BA73CF">
              <w:rPr>
                <w:rFonts w:ascii="標楷體" w:eastAsia="標楷體" w:hAnsi="標楷體"/>
                <w:color w:val="000000"/>
                <w:sz w:val="26"/>
                <w:szCs w:val="20"/>
              </w:rPr>
              <w:t>：</w:t>
            </w:r>
            <w:r w:rsidRPr="00BA73CF">
              <w:rPr>
                <w:rFonts w:ascii="標楷體" w:eastAsia="標楷體" w:hAnsi="標楷體"/>
                <w:bCs/>
                <w:snapToGrid w:val="0"/>
                <w:color w:val="000000"/>
                <w:sz w:val="26"/>
                <w:szCs w:val="20"/>
              </w:rPr>
              <w:t>從加法算式的規律找出答案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1.請學生發表他是怎麼知道的。</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2.學生可能回答：從上面的題目知道當加數多1，答案就會多1。</w:t>
            </w:r>
          </w:p>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練習園地</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教師帶領學生理解題意，完成練習園地。</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rPr>
              <w:t>遊戲中學數學（二）</w:t>
            </w:r>
            <w:r w:rsidRPr="00BA73CF">
              <w:rPr>
                <w:rFonts w:ascii="標楷體" w:eastAsia="標楷體" w:hAnsi="標楷體"/>
                <w:bCs/>
                <w:snapToGrid w:val="0"/>
                <w:color w:val="000000"/>
                <w:sz w:val="26"/>
                <w:szCs w:val="20"/>
              </w:rPr>
              <w:t>－湊10配對</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1.學生兩人一組，依課本的圖示，將2個人的數字卡混合，數字朝下，翻2張牌，如果翻起的2張牌加起來是10，可以把2張牌收回來，換對方翻牌。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2.如果翻起來的2張牌，相加起來不是10，就必須將2張牌翻面蓋回，接著換對方進行遊戲。</w:t>
            </w:r>
          </w:p>
          <w:p w:rsidR="002B15A6" w:rsidRPr="00BA73CF" w:rsidRDefault="002B15A6" w:rsidP="00CA42C6">
            <w:pPr>
              <w:spacing w:line="240" w:lineRule="exact"/>
              <w:rPr>
                <w:rFonts w:ascii="標楷體" w:eastAsia="標楷體" w:hAnsi="標楷體"/>
                <w:sz w:val="20"/>
                <w:szCs w:val="20"/>
                <w:bdr w:val="single" w:sz="4" w:space="0" w:color="auto"/>
              </w:rPr>
            </w:pPr>
            <w:r w:rsidRPr="00BA73CF">
              <w:rPr>
                <w:rFonts w:ascii="標楷體" w:eastAsia="標楷體" w:hAnsi="標楷體"/>
                <w:bCs/>
                <w:snapToGrid w:val="0"/>
                <w:color w:val="000000"/>
                <w:sz w:val="26"/>
                <w:szCs w:val="20"/>
              </w:rPr>
              <w:t>3.2個人互相輪流翻牌，直到桌上的牌通通翻完，誰得到的牌張數比較多的玩家，即可成為贏家。</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【安全教育】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第十四週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七、10以內的減法</w:t>
            </w:r>
          </w:p>
          <w:p w:rsidR="002B15A6" w:rsidRDefault="002B15A6" w:rsidP="00CA42C6">
            <w:pPr>
              <w:spacing w:line="240" w:lineRule="exact"/>
              <w:jc w:val="center"/>
              <w:rPr>
                <w:rFonts w:ascii="標楷體" w:eastAsia="標楷體" w:hAnsi="標楷體"/>
                <w:bCs/>
                <w:snapToGrid w:val="0"/>
                <w:color w:val="000000"/>
                <w:sz w:val="26"/>
                <w:szCs w:val="20"/>
              </w:rPr>
            </w:pPr>
            <w:r w:rsidRPr="00BA73CF">
              <w:rPr>
                <w:rFonts w:ascii="標楷體" w:eastAsia="標楷體" w:hAnsi="標楷體"/>
                <w:bCs/>
                <w:snapToGrid w:val="0"/>
                <w:color w:val="000000"/>
                <w:sz w:val="26"/>
                <w:szCs w:val="20"/>
              </w:rPr>
              <w:t>7-1減法算式</w:t>
            </w:r>
          </w:p>
          <w:p w:rsidR="00D45CE5" w:rsidRDefault="00D45CE5" w:rsidP="00CA42C6">
            <w:pPr>
              <w:spacing w:line="240" w:lineRule="exact"/>
              <w:jc w:val="center"/>
              <w:rPr>
                <w:rFonts w:ascii="標楷體" w:eastAsia="標楷體" w:hAnsi="標楷體"/>
                <w:bCs/>
                <w:snapToGrid w:val="0"/>
                <w:color w:val="000000"/>
                <w:sz w:val="26"/>
                <w:szCs w:val="20"/>
              </w:rPr>
            </w:pPr>
          </w:p>
          <w:p w:rsidR="00D45CE5" w:rsidRPr="00BA73CF" w:rsidRDefault="00EE3191" w:rsidP="00EE3191">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w:t>
            </w:r>
            <w:r w:rsidRPr="00773E13">
              <w:rPr>
                <w:rFonts w:ascii="標楷體" w:eastAsia="標楷體" w:hAnsi="標楷體" w:hint="eastAsia"/>
                <w:b/>
                <w:bCs/>
                <w:snapToGrid w:val="0"/>
                <w:color w:val="000000"/>
                <w:sz w:val="28"/>
                <w:szCs w:val="20"/>
              </w:rPr>
              <w:t>評量週</w:t>
            </w:r>
            <w:r w:rsidRPr="00BA73CF">
              <w:rPr>
                <w:rFonts w:ascii="標楷體" w:eastAsia="標楷體" w:hAnsi="標楷體"/>
                <w:bCs/>
                <w:snapToGrid w:val="0"/>
                <w:color w:val="000000"/>
                <w:sz w:val="26"/>
                <w:szCs w:val="20"/>
              </w:rPr>
              <w:t>】</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A2系統思考與解決問題</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7-1減法算式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一、以拿走型問題認識減法算式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2.引導學生理解用畫○的方式表示原來的數量，再用畫掉的方式，表示拿走的數量。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3.教師以減法算式說明把畫○的過程，用減法算式記錄下來，並討論算式中各個數字和符號的意義。</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二、以減法算式紀錄拿走型問題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2.引導學生理解用畫○的方式表示手上原來氣球的數量，再用畫掉的方式，表示飛走的數量。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lastRenderedPageBreak/>
              <w:t>3.請學生把畫○的過程，用減法算式記錄下來，並討論算式中各個數字和符號的意義。</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三、解決對應拿走型問題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2.引導學生理解1個小朋友拿走1頂帽子，2個小朋友就會拿走2頂帽子。</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3.畫○表示櫃子裡帽子的數量，再用畫掉的方式，表示拿走的數量。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4.請學生把畫○的過程，用減法算式記錄下來，並討論算式中各個數字和符號的意義。</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【戶外教育】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第十五週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七、10以內的減法</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7-2 0的減法、7-3減法練習</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A2系統思考與解決問題</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7-2  0的減法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一、認識差是0的減法算式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2.引導學生理解拿走8枝鉛筆是指全部拿走。</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3.引導學生透過畫○表徵筆的數量，再將拿走的數量畫掉。</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4.完成減法算式。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bdr w:val="single" w:sz="4" w:space="0" w:color="auto"/>
              </w:rPr>
              <w:t>動動腦</w:t>
            </w:r>
            <w:r w:rsidRPr="00BA73CF">
              <w:rPr>
                <w:rFonts w:ascii="標楷體" w:eastAsia="標楷體" w:hAnsi="標楷體"/>
                <w:color w:val="000000"/>
                <w:sz w:val="26"/>
                <w:szCs w:val="20"/>
              </w:rPr>
              <w:t>：</w:t>
            </w:r>
            <w:r w:rsidRPr="00BA73CF">
              <w:rPr>
                <w:rFonts w:ascii="標楷體" w:eastAsia="標楷體" w:hAnsi="標楷體"/>
                <w:bCs/>
                <w:snapToGrid w:val="0"/>
                <w:color w:val="000000"/>
                <w:sz w:val="26"/>
                <w:szCs w:val="20"/>
              </w:rPr>
              <w:t>認識「0」在減法算式中的意義。</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1.引導學生理解被減數與減數相同的算式中，答案都會等於0。</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二、認識減數是0的減法算式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1.教師引導學生理解題意。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2.引導學生理解沒有賣掉是指賣掉0顆。</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3.引導學生畫○點數剩下的數量，沒有賣掉就不用畫掉，所以答案與被減數的數字相同。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4.完成減法算式。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bdr w:val="single" w:sz="4" w:space="0" w:color="auto"/>
              </w:rPr>
              <w:t>動動腦</w:t>
            </w:r>
            <w:r w:rsidRPr="00BA73CF">
              <w:rPr>
                <w:rFonts w:ascii="標楷體" w:eastAsia="標楷體" w:hAnsi="標楷體"/>
                <w:color w:val="000000"/>
                <w:sz w:val="26"/>
                <w:szCs w:val="20"/>
              </w:rPr>
              <w:t>：</w:t>
            </w:r>
            <w:r w:rsidRPr="00BA73CF">
              <w:rPr>
                <w:rFonts w:ascii="標楷體" w:eastAsia="標楷體" w:hAnsi="標楷體"/>
                <w:bCs/>
                <w:snapToGrid w:val="0"/>
                <w:color w:val="000000"/>
                <w:sz w:val="26"/>
                <w:szCs w:val="20"/>
              </w:rPr>
              <w:t>認識「0」在減法算式中的意義。</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1.引導學生理解減數是0的減法算式，答案與原來數相同。</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7-3減法練習</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一、透過減法心算卡遊戲熟練減法</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1.教師翻出心算卡減法算式，讓學生說出答案，反覆練習至熟練為止。</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2.學生兩人一組，一人翻題目，一人說答案，比賽誰答對的題目比較多。</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二、找出差相同的減法心算卡</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1.將心算卡根據答案放在相對應的格子中。</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2.將卡片按照順序排排看，說說看有什麼發現。</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lastRenderedPageBreak/>
              <w:t>三、觀察減法算式與答案的規律。</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1.請學生先將心算卡按照被減數相同、減數逐漸增加的方式，在桌面上排出所有心算卡。</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2.從被減數為的那一排心算卡中找到答案。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3.請學生發表從算式和答案的變化，發現了什麼？</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color w:val="000000"/>
                <w:sz w:val="26"/>
                <w:szCs w:val="20"/>
                <w:bdr w:val="single" w:sz="4" w:space="0" w:color="auto"/>
              </w:rPr>
              <w:t>動動腦</w:t>
            </w:r>
            <w:r w:rsidRPr="00BA73CF">
              <w:rPr>
                <w:rFonts w:ascii="標楷體" w:eastAsia="標楷體" w:hAnsi="標楷體"/>
                <w:color w:val="000000"/>
                <w:sz w:val="26"/>
                <w:szCs w:val="20"/>
              </w:rPr>
              <w:t>：從減法算式的規律找出答案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1.請學生發表他是怎麼知道的。</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2.學生可能回答：從上面的題目知道當減的數多1，答案就會少1。</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【安全教育】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第十六週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七、10以內的減法</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7-4加</w:t>
            </w:r>
            <w:r w:rsidRPr="00BA73CF">
              <w:rPr>
                <w:rFonts w:ascii="標楷體" w:eastAsia="標楷體" w:hAnsi="標楷體"/>
                <w:color w:val="000000"/>
                <w:sz w:val="26"/>
                <w:szCs w:val="20"/>
              </w:rPr>
              <w:t>一</w:t>
            </w:r>
            <w:r w:rsidRPr="00BA73CF">
              <w:rPr>
                <w:rFonts w:ascii="標楷體" w:eastAsia="標楷體" w:hAnsi="標楷體"/>
                <w:bCs/>
                <w:snapToGrid w:val="0"/>
                <w:color w:val="000000"/>
                <w:sz w:val="26"/>
                <w:szCs w:val="20"/>
              </w:rPr>
              <w:t>加、減</w:t>
            </w:r>
            <w:r w:rsidRPr="00BA73CF">
              <w:rPr>
                <w:rFonts w:ascii="標楷體" w:eastAsia="標楷體" w:hAnsi="標楷體"/>
                <w:color w:val="000000"/>
                <w:sz w:val="26"/>
                <w:szCs w:val="20"/>
              </w:rPr>
              <w:t>一</w:t>
            </w:r>
            <w:r w:rsidRPr="00BA73CF">
              <w:rPr>
                <w:rFonts w:ascii="標楷體" w:eastAsia="標楷體" w:hAnsi="標楷體"/>
                <w:bCs/>
                <w:snapToGrid w:val="0"/>
                <w:color w:val="000000"/>
                <w:sz w:val="26"/>
                <w:szCs w:val="20"/>
              </w:rPr>
              <w:t>減、練習園地</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A2系統思考與解決問題</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7-4加</w:t>
            </w:r>
            <w:r w:rsidRPr="00BA73CF">
              <w:rPr>
                <w:rFonts w:ascii="標楷體" w:eastAsia="標楷體" w:hAnsi="標楷體"/>
                <w:b/>
                <w:color w:val="000000"/>
                <w:sz w:val="26"/>
                <w:szCs w:val="20"/>
              </w:rPr>
              <w:t>一</w:t>
            </w:r>
            <w:r w:rsidRPr="00BA73CF">
              <w:rPr>
                <w:rFonts w:ascii="標楷體" w:eastAsia="標楷體" w:hAnsi="標楷體"/>
                <w:b/>
                <w:bCs/>
                <w:snapToGrid w:val="0"/>
                <w:color w:val="000000"/>
                <w:sz w:val="26"/>
                <w:szCs w:val="20"/>
              </w:rPr>
              <w:t>加、減</w:t>
            </w:r>
            <w:r w:rsidRPr="00BA73CF">
              <w:rPr>
                <w:rFonts w:ascii="標楷體" w:eastAsia="標楷體" w:hAnsi="標楷體"/>
                <w:b/>
                <w:color w:val="000000"/>
                <w:sz w:val="26"/>
                <w:szCs w:val="20"/>
              </w:rPr>
              <w:t>一</w:t>
            </w:r>
            <w:r w:rsidRPr="00BA73CF">
              <w:rPr>
                <w:rFonts w:ascii="標楷體" w:eastAsia="標楷體" w:hAnsi="標楷體"/>
                <w:b/>
                <w:bCs/>
                <w:snapToGrid w:val="0"/>
                <w:color w:val="000000"/>
                <w:sz w:val="26"/>
                <w:szCs w:val="20"/>
              </w:rPr>
              <w:t>減</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一、觀察題目情境，選擇使用加法或減法解題</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1.引導學生先理解題意，再判斷要用加法，還是減法算式。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2.畫</w:t>
            </w:r>
            <w:r w:rsidRPr="00BA73CF">
              <w:rPr>
                <w:rFonts w:ascii="標楷體" w:eastAsia="標楷體" w:hAnsi="標楷體"/>
                <w:bCs/>
                <w:snapToGrid w:val="0"/>
                <w:color w:val="000000"/>
                <w:sz w:val="26"/>
                <w:szCs w:val="20"/>
              </w:rPr>
              <w:t>○</w:t>
            </w:r>
            <w:r w:rsidRPr="00BA73CF">
              <w:rPr>
                <w:rFonts w:ascii="標楷體" w:eastAsia="標楷體" w:hAnsi="標楷體"/>
                <w:color w:val="000000"/>
                <w:sz w:val="26"/>
                <w:szCs w:val="20"/>
              </w:rPr>
              <w:t>或心算求出答案，再列出正確的算式。</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
                <w:color w:val="000000"/>
                <w:sz w:val="26"/>
                <w:szCs w:val="20"/>
                <w:bdr w:val="single" w:sz="4" w:space="0" w:color="auto"/>
              </w:rPr>
              <w:t>動動腦</w:t>
            </w:r>
            <w:r w:rsidRPr="00BA73CF">
              <w:rPr>
                <w:rFonts w:ascii="標楷體" w:eastAsia="標楷體" w:hAnsi="標楷體"/>
                <w:color w:val="000000"/>
                <w:sz w:val="26"/>
                <w:szCs w:val="20"/>
              </w:rPr>
              <w:t>：用算式表示情境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1引導學生觀察與思考：學生根據觀察可知道，手上原有7顆氣球，飛走一些後，有4顆還在手上，把原有的7顆減去還在的氣球，就是飛走的氣球。</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2.學生也可能根據觀察圖示，發現飛走的氣球繩子有3顆</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3.學生可能寫出的算式有「7－3＝4」「4＋3＝7」「7－4＝</w:t>
            </w:r>
            <w:r w:rsidRPr="00BA73CF">
              <w:rPr>
                <w:rFonts w:ascii="標楷體" w:eastAsia="標楷體" w:hAnsi="標楷體" w:hint="eastAsia"/>
                <w:color w:val="000000"/>
                <w:sz w:val="26"/>
                <w:szCs w:val="20"/>
              </w:rPr>
              <w:t>3</w:t>
            </w:r>
            <w:r w:rsidRPr="00BA73CF">
              <w:rPr>
                <w:rFonts w:ascii="標楷體" w:eastAsia="標楷體" w:hAnsi="標楷體"/>
                <w:color w:val="000000"/>
                <w:sz w:val="26"/>
                <w:szCs w:val="20"/>
              </w:rPr>
              <w:t>」，只要學生能合理說明所寫出的算示，並能正確說明各數所代表意義，教師皆應予以接受。</w:t>
            </w:r>
          </w:p>
          <w:p w:rsidR="002B15A6" w:rsidRPr="00BA73CF" w:rsidRDefault="002B15A6" w:rsidP="00CA42C6">
            <w:pPr>
              <w:spacing w:line="240" w:lineRule="exact"/>
              <w:rPr>
                <w:rFonts w:ascii="標楷體" w:eastAsia="標楷體" w:hAnsi="標楷體"/>
                <w:b/>
                <w:sz w:val="20"/>
                <w:szCs w:val="20"/>
              </w:rPr>
            </w:pPr>
            <w:r w:rsidRPr="00BA73CF">
              <w:rPr>
                <w:rFonts w:ascii="標楷體" w:eastAsia="標楷體" w:hAnsi="標楷體"/>
                <w:b/>
                <w:color w:val="000000"/>
                <w:sz w:val="26"/>
                <w:szCs w:val="20"/>
              </w:rPr>
              <w:t>練習園地</w:t>
            </w:r>
          </w:p>
          <w:p w:rsidR="002B15A6" w:rsidRPr="00BA73CF" w:rsidRDefault="002B15A6" w:rsidP="00CA42C6">
            <w:pPr>
              <w:spacing w:line="240" w:lineRule="exact"/>
              <w:rPr>
                <w:rFonts w:ascii="標楷體" w:eastAsia="標楷體" w:hAnsi="標楷體"/>
                <w:sz w:val="20"/>
                <w:szCs w:val="20"/>
                <w:bdr w:val="single" w:sz="4" w:space="0" w:color="auto"/>
              </w:rPr>
            </w:pPr>
            <w:r w:rsidRPr="00BA73CF">
              <w:rPr>
                <w:rFonts w:ascii="標楷體" w:eastAsia="標楷體" w:hAnsi="標楷體"/>
                <w:color w:val="000000"/>
                <w:sz w:val="26"/>
                <w:szCs w:val="20"/>
              </w:rPr>
              <w:t>教師帶領學生理解題意，完成練習園地。</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【安全教育】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t>第十七週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八、30以內的數</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8-1數到20、8-2數到30</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A1身心素質與自我精進</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8-1數到20</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一、知道數字11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13代表的量，並讀寫數字</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1.先把10隻貓圈起來，暗示學生可以10隻貓為基本群，再往上數，知道數字11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13所代表的量，並會讀寫數字。</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2.教師教學時可使用積木或花片進行實際操作。</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二、知道數字14</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20代表的量，並讀寫數字</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1.先把10隻貓圈起來，暗示學生可以10隻貓為基本群，再往上數，知道數字14</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20所代表的量，並會讀寫數字。</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lastRenderedPageBreak/>
              <w:t>2.從19過渡至20時，教師可將第二個10隻貓圈起來，讓學生看到20有兩群10。</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三、學會11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20的倒數</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1.教師引導學生透過具體情境，理解拿走1顆蘋果就是數量少1，藉以學會11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20的倒數。</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8-2數到30</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一、知道數字21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30代表的量，並讀寫數字</w:t>
            </w:r>
          </w:p>
          <w:p w:rsidR="002B15A6" w:rsidRPr="00BA73CF" w:rsidRDefault="002B15A6" w:rsidP="00CA42C6">
            <w:pPr>
              <w:spacing w:line="240" w:lineRule="exact"/>
              <w:rPr>
                <w:rFonts w:ascii="標楷體" w:eastAsia="標楷體" w:hAnsi="標楷體"/>
                <w:bCs/>
                <w:strike/>
                <w:snapToGrid w:val="0"/>
                <w:sz w:val="20"/>
                <w:szCs w:val="20"/>
              </w:rPr>
            </w:pPr>
            <w:r w:rsidRPr="00BA73CF">
              <w:rPr>
                <w:rFonts w:ascii="標楷體" w:eastAsia="標楷體" w:hAnsi="標楷體"/>
                <w:bCs/>
                <w:snapToGrid w:val="0"/>
                <w:color w:val="000000"/>
                <w:sz w:val="26"/>
                <w:szCs w:val="20"/>
              </w:rPr>
              <w:t>1.教師引導學生以10塊餅乾一數，20塊餅乾再往上數，知道數字21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30所代表的量，並會讀寫數字。教學時，搭配積木或花片進行實際操作。</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二、學會21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30的倒數</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1.教師引導學生透過具體情境理解戳破1個格子就是數量少1，藉以學會21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30的倒數。</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2.教師可使用積木或花片進行實際操作。</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三、知道整十計數的簡便性</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1.教師帶領學生比較1個1個數，和10個圈起來再數哪一種數法比較快。</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2.教學時，可搭配積木或花片進行實際操作。</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bdr w:val="single" w:sz="4" w:space="0" w:color="auto"/>
              </w:rPr>
              <w:t>動動手</w:t>
            </w:r>
            <w:r w:rsidRPr="00BA73CF">
              <w:rPr>
                <w:rFonts w:ascii="標楷體" w:eastAsia="標楷體" w:hAnsi="標楷體"/>
                <w:color w:val="000000"/>
                <w:sz w:val="26"/>
                <w:szCs w:val="20"/>
              </w:rPr>
              <w:t>：</w:t>
            </w:r>
            <w:r w:rsidRPr="00BA73CF">
              <w:rPr>
                <w:rFonts w:ascii="標楷體" w:eastAsia="標楷體" w:hAnsi="標楷體"/>
                <w:bCs/>
                <w:snapToGrid w:val="0"/>
                <w:color w:val="000000"/>
                <w:sz w:val="26"/>
                <w:szCs w:val="20"/>
              </w:rPr>
              <w:t>熟練計數方法。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1.引導學生找課本P.30的帆船中共有幾艘，並討論不會漏數的方法。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四、做出21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30數與量的對應</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1.老師拿點數卡，請學生拿出對應數量的數字卡。</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2.老師拿出數字卡，請學生先讀出數字，再做出對應數量的點數卡。</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【環境教育】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第十八週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八、30以內的數</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8-3數的順序、8-4數的比較、練習園地</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A1身心素質與自我精進</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8-3數的順序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一、進行順數或倒數的活動，建立30以內數詞序列概念</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1.教師說明題意，帶領學生唱數1到30，並將數字填入車廂上。</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2.找出指定的人物在第幾節車廂。</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二、能使用序數詞描述位置的前後和先後關係</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1.教師說明題意，讓學生找出呱呱在哪裡。</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2.教師進行「前面」、「後面」語詞方向性教學。</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3.找出指定人物所在車廂號碼、前一節車廂的號碼或是前面有幾節車廂。</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lastRenderedPageBreak/>
              <w:t>8-4數的比較</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一、透過具體圖像做量的多少的比較與數的大小比較</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1.透過一對一對應進行兩物數量多少的比較。</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2.教師可透過操作積木或花片來進行比較。</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3.引導學生從量的多少比較到數的大小比較，引導學生練習說「7隻比6隻多，也可以說7比6大」、「5杯比8杯少，所以5比8小」等語意轉換。</w:t>
            </w:r>
          </w:p>
          <w:p w:rsidR="002B15A6" w:rsidRPr="00BA73CF" w:rsidRDefault="002B15A6" w:rsidP="00CA42C6">
            <w:pPr>
              <w:tabs>
                <w:tab w:val="center" w:pos="1776"/>
              </w:tabs>
              <w:spacing w:line="240" w:lineRule="exact"/>
              <w:rPr>
                <w:rFonts w:ascii="標楷體" w:eastAsia="標楷體" w:hAnsi="標楷體"/>
                <w:b/>
                <w:sz w:val="20"/>
                <w:szCs w:val="20"/>
                <w:bdr w:val="single" w:sz="4" w:space="0" w:color="auto"/>
              </w:rPr>
            </w:pPr>
            <w:r w:rsidRPr="00BA73CF">
              <w:rPr>
                <w:rFonts w:ascii="標楷體" w:eastAsia="標楷體" w:hAnsi="標楷體"/>
                <w:b/>
                <w:color w:val="000000"/>
                <w:sz w:val="26"/>
                <w:szCs w:val="20"/>
              </w:rPr>
              <w:t>練習園地</w:t>
            </w:r>
          </w:p>
          <w:p w:rsidR="002B15A6" w:rsidRPr="00BA73CF" w:rsidRDefault="002B15A6" w:rsidP="00CA42C6">
            <w:pPr>
              <w:spacing w:line="240" w:lineRule="exact"/>
              <w:rPr>
                <w:rFonts w:ascii="標楷體" w:eastAsia="標楷體" w:hAnsi="標楷體"/>
                <w:sz w:val="20"/>
                <w:szCs w:val="20"/>
                <w:bdr w:val="single" w:sz="4" w:space="0" w:color="auto"/>
              </w:rPr>
            </w:pPr>
            <w:r w:rsidRPr="00BA73CF">
              <w:rPr>
                <w:rFonts w:ascii="標楷體" w:eastAsia="標楷體" w:hAnsi="標楷體"/>
                <w:color w:val="000000"/>
                <w:sz w:val="26"/>
                <w:szCs w:val="20"/>
              </w:rPr>
              <w:t>教師帶領學生理解題意，完成練習園地。</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【安全教育】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第十九週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九、時間</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9-1事件的先後、9-2幾點鐘、9-3幾點半</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B1符號運用與溝通表達</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9-1事件的先後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一、事件發生先後時間序的判斷</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1.引導學生配合圖示，依照事件發生順序說出圖示內容，建立事件「先、後」的順序概念，並能標示1、2、3表示順序。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二、比較事件發生時間的長短</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1.請學生上台示範圖示動作，實際比較兩者花費時間的長短。帶領學生進行討論、發表看法，說明哪一件事情花的時間比較短。</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9-2幾點鐘</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一、認識時鐘在生活上的需求</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1.請學生發表自己是怎麼知道現在是什麼時候？</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二、認讀整點時刻</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1.請學生觀察鐘面，認識鐘面。</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2.請學生說出鐘面上的數字及排列方式，亦可提問：「還可以在鐘面上看到些什麼？」（學生能說出長針、短針，及長短針的不同處。）</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3.指導學生報讀整點鐘面。</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4.教師配合鐘面介紹電子鐘的呈現整點時刻的方式。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三、認讀整點時刻並結合生活時間用語報讀</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1.請學生說出小動物這一天做了哪些事情？是在上午、中午還是下午？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2.詢問學生這些時間的先後順序。</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9-3幾點半</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一、認讀半點時刻</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1.教師以時鐘示範說明：「長針指到12，短針指</w:t>
            </w:r>
            <w:r w:rsidRPr="00BA73CF">
              <w:rPr>
                <w:rFonts w:ascii="標楷體" w:eastAsia="標楷體" w:hAnsi="標楷體"/>
                <w:bCs/>
                <w:snapToGrid w:val="0"/>
                <w:color w:val="000000"/>
                <w:sz w:val="26"/>
                <w:szCs w:val="20"/>
              </w:rPr>
              <w:lastRenderedPageBreak/>
              <w:t>到8，是8點。從8點開始，長針走半圈」後，是8點半。</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2.教師撥出半點的鐘面，讓學生報讀長、短針指向的方向，指導學生報讀半點鐘面。</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3.教師配合鐘面介紹電子鐘的呈現半點時刻的方式。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二、認讀半點時刻並結合生活時間用語報讀</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1.教師請學生根據情境，一面說出情境，一面練習報讀。</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lastRenderedPageBreak/>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【戶外教育】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第二十週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九、時間</w:t>
            </w:r>
          </w:p>
          <w:p w:rsidR="002B15A6" w:rsidRDefault="002B15A6" w:rsidP="00CA42C6">
            <w:pPr>
              <w:spacing w:line="240" w:lineRule="exact"/>
              <w:jc w:val="center"/>
              <w:rPr>
                <w:rFonts w:ascii="標楷體" w:eastAsia="標楷體" w:hAnsi="標楷體"/>
                <w:bCs/>
                <w:snapToGrid w:val="0"/>
                <w:color w:val="000000"/>
                <w:sz w:val="26"/>
                <w:szCs w:val="20"/>
              </w:rPr>
            </w:pPr>
            <w:r w:rsidRPr="00BA73CF">
              <w:rPr>
                <w:rFonts w:ascii="標楷體" w:eastAsia="標楷體" w:hAnsi="標楷體"/>
                <w:bCs/>
                <w:snapToGrid w:val="0"/>
                <w:color w:val="000000"/>
                <w:sz w:val="26"/>
                <w:szCs w:val="20"/>
              </w:rPr>
              <w:t>9-4我的一天、9-5時間的前後、練習園地</w:t>
            </w:r>
          </w:p>
          <w:p w:rsidR="00D45CE5" w:rsidRDefault="00D45CE5" w:rsidP="00CA42C6">
            <w:pPr>
              <w:spacing w:line="240" w:lineRule="exact"/>
              <w:jc w:val="center"/>
              <w:rPr>
                <w:rFonts w:ascii="標楷體" w:eastAsia="標楷體" w:hAnsi="標楷體"/>
                <w:bCs/>
                <w:snapToGrid w:val="0"/>
                <w:color w:val="000000"/>
                <w:sz w:val="26"/>
                <w:szCs w:val="20"/>
              </w:rPr>
            </w:pPr>
          </w:p>
          <w:p w:rsidR="00EE3191" w:rsidRPr="00BA73CF" w:rsidRDefault="00EE3191" w:rsidP="00EE3191">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w:t>
            </w:r>
            <w:r w:rsidRPr="00773E13">
              <w:rPr>
                <w:rFonts w:ascii="標楷體" w:eastAsia="標楷體" w:hAnsi="標楷體" w:hint="eastAsia"/>
                <w:b/>
                <w:bCs/>
                <w:snapToGrid w:val="0"/>
                <w:color w:val="000000"/>
                <w:sz w:val="28"/>
                <w:szCs w:val="20"/>
              </w:rPr>
              <w:t>評量週</w:t>
            </w:r>
            <w:r w:rsidRPr="00BA73CF">
              <w:rPr>
                <w:rFonts w:ascii="標楷體" w:eastAsia="標楷體" w:hAnsi="標楷體"/>
                <w:bCs/>
                <w:snapToGrid w:val="0"/>
                <w:color w:val="000000"/>
                <w:sz w:val="26"/>
                <w:szCs w:val="20"/>
              </w:rPr>
              <w:t>】</w:t>
            </w:r>
          </w:p>
          <w:p w:rsidR="00D45CE5" w:rsidRPr="00BA73CF" w:rsidRDefault="00D45CE5" w:rsidP="00CA42C6">
            <w:pPr>
              <w:spacing w:line="240" w:lineRule="exact"/>
              <w:jc w:val="center"/>
              <w:rPr>
                <w:rFonts w:ascii="標楷體" w:eastAsia="標楷體" w:hAnsi="標楷體"/>
                <w:bCs/>
                <w:snapToGrid w:val="0"/>
                <w:sz w:val="20"/>
                <w:szCs w:val="20"/>
              </w:rPr>
            </w:pP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B1符號運用與溝通表達</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9-4我的一天</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一、熟悉整點、半點的認讀。</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1.教師引導學生瀏覽跨頁圖，報讀鐘面時刻，並說出圖示中人物正在進行的活動。藉由實際撥鐘觀察鐘面上時刻的變化，並提醒說故事時，注意上午、中午、下午等時間用語的使用時機。</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9-5時間的前後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一、報讀指定鐘面後1小時的時刻</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1.教師以頁面情境，請學生撥出長針轉一圈，也就是1小時後的鐘面，並報讀。</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2.請學生說出長、短針變化的情形。</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二、報讀指定鐘面前1小時的時刻</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1.教師以頁面情境，依照題意，撥出1小時前的鐘面。</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2.請學生說出長、短針變化的情形。</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bdr w:val="single" w:sz="4" w:space="0" w:color="auto"/>
              </w:rPr>
              <w:t>動動腦</w:t>
            </w:r>
            <w:r w:rsidRPr="00BA73CF">
              <w:rPr>
                <w:rFonts w:ascii="標楷體" w:eastAsia="標楷體" w:hAnsi="標楷體"/>
                <w:color w:val="000000"/>
                <w:sz w:val="26"/>
                <w:szCs w:val="20"/>
              </w:rPr>
              <w:t>：</w:t>
            </w:r>
            <w:r w:rsidRPr="00BA73CF">
              <w:rPr>
                <w:rFonts w:ascii="標楷體" w:eastAsia="標楷體" w:hAnsi="標楷體"/>
                <w:bCs/>
                <w:snapToGrid w:val="0"/>
                <w:color w:val="000000"/>
                <w:sz w:val="26"/>
                <w:szCs w:val="20"/>
              </w:rPr>
              <w:t>能夠反推長針轉一圈回去後的鐘面變化</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1.教師引導學生配合圖示，說出事件的先序，澄清題意。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2.請學生發表解題想法，並歸納答案。</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3.學生可能想法：能根據圖示，利用時鐘操作下午四點長針往回撥一圈後是下午三點或是已經能知道下午四點的鐘面反推回去是下午三點。</w:t>
            </w:r>
          </w:p>
          <w:p w:rsidR="002B15A6" w:rsidRPr="00BA73CF" w:rsidRDefault="002B15A6" w:rsidP="00CA42C6">
            <w:pPr>
              <w:tabs>
                <w:tab w:val="center" w:pos="1776"/>
              </w:tabs>
              <w:spacing w:line="240" w:lineRule="exact"/>
              <w:rPr>
                <w:rFonts w:ascii="標楷體" w:eastAsia="標楷體" w:hAnsi="標楷體"/>
                <w:b/>
                <w:sz w:val="20"/>
                <w:szCs w:val="20"/>
              </w:rPr>
            </w:pPr>
            <w:r w:rsidRPr="00BA73CF">
              <w:rPr>
                <w:rFonts w:ascii="標楷體" w:eastAsia="標楷體" w:hAnsi="標楷體"/>
                <w:b/>
                <w:color w:val="000000"/>
                <w:sz w:val="26"/>
                <w:szCs w:val="20"/>
              </w:rPr>
              <w:t>練習園地</w:t>
            </w:r>
          </w:p>
          <w:p w:rsidR="002B15A6" w:rsidRPr="00BA73CF" w:rsidRDefault="002B15A6" w:rsidP="00CA42C6">
            <w:pPr>
              <w:tabs>
                <w:tab w:val="center" w:pos="1776"/>
              </w:tabs>
              <w:spacing w:line="240" w:lineRule="exact"/>
              <w:rPr>
                <w:rFonts w:ascii="標楷體" w:eastAsia="標楷體" w:hAnsi="標楷體"/>
                <w:sz w:val="20"/>
                <w:szCs w:val="20"/>
                <w:bdr w:val="single" w:sz="4" w:space="0" w:color="auto"/>
              </w:rPr>
            </w:pPr>
            <w:r w:rsidRPr="00BA73CF">
              <w:rPr>
                <w:rFonts w:ascii="標楷體" w:eastAsia="標楷體" w:hAnsi="標楷體"/>
                <w:color w:val="000000"/>
                <w:sz w:val="26"/>
                <w:szCs w:val="20"/>
              </w:rPr>
              <w:t>教師帶領學生理解題意，完成練習園地。</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【家庭教育】</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【性別平等教育】</w:t>
            </w:r>
          </w:p>
        </w:tc>
      </w:tr>
      <w:tr w:rsidR="002B15A6" w:rsidRPr="00BA73CF" w:rsidTr="00773E13">
        <w:trPr>
          <w:trHeight w:val="1827"/>
        </w:trPr>
        <w:tc>
          <w:tcPr>
            <w:tcW w:w="1096" w:type="dxa"/>
            <w:vAlign w:val="center"/>
          </w:tcPr>
          <w:p w:rsidR="002B15A6" w:rsidRPr="00BA73CF" w:rsidRDefault="002B15A6" w:rsidP="00CA42C6">
            <w:pPr>
              <w:spacing w:line="240" w:lineRule="exact"/>
              <w:jc w:val="center"/>
              <w:rPr>
                <w:rFonts w:ascii="標楷體" w:eastAsia="標楷體" w:hAnsi="標楷體"/>
                <w:snapToGrid w:val="0"/>
                <w:sz w:val="20"/>
                <w:szCs w:val="20"/>
              </w:rPr>
            </w:pPr>
            <w:r w:rsidRPr="00BA73CF">
              <w:rPr>
                <w:rFonts w:ascii="標楷體" w:eastAsia="標楷體" w:hAnsi="標楷體"/>
                <w:snapToGrid w:val="0"/>
                <w:sz w:val="26"/>
                <w:szCs w:val="20"/>
              </w:rPr>
              <w:lastRenderedPageBreak/>
              <w:t>第二十一週</w:t>
            </w:r>
          </w:p>
        </w:tc>
        <w:tc>
          <w:tcPr>
            <w:tcW w:w="1635" w:type="dxa"/>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學習加油讚（二）</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綜合與應用、生活中找數學、看繪本學數學、數學園地</w:t>
            </w:r>
          </w:p>
        </w:tc>
        <w:tc>
          <w:tcPr>
            <w:tcW w:w="2268" w:type="dxa"/>
            <w:tcBorders>
              <w:right w:val="single" w:sz="4" w:space="0" w:color="auto"/>
            </w:tcBorders>
            <w:vAlign w:val="center"/>
          </w:tcPr>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A1身心素質與自我精進</w:t>
            </w:r>
          </w:p>
          <w:p w:rsidR="002B15A6" w:rsidRPr="00BA73CF" w:rsidRDefault="002B15A6" w:rsidP="00CA42C6">
            <w:pPr>
              <w:spacing w:line="24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B1符號運用與溝通表達</w:t>
            </w:r>
          </w:p>
        </w:tc>
        <w:tc>
          <w:tcPr>
            <w:tcW w:w="5670" w:type="dxa"/>
            <w:vAlign w:val="center"/>
          </w:tcPr>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綜合與應用</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一、運用情境，找出適合的加減算式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1.第一隻老鼠手上有3顆氣球，又來了另一隻老鼠給牠2顆氣球，因此3＋2＝5，有5顆氣球。</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2.第二隻老鼠手上有5顆氣球，但3顆氣球飛走了，因此5－3＝2，剩下2顆氣球。</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3.第三隻老鼠手上有5顆氣球，2顆氣球被鳥啄破，因此5－2＝3，剩下3顆氣球。</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二、透過操作熟練加與減</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1.教師說明題意，引導學生理解題意，再嘗試解題。</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2.學生拿出附件19、24先排排看，再放入適當的數字。</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3.本題並不一定要求所有的學生能獨立完成。練習時，可在全班共同討論下，一邊計算一邊將答案填入。</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生活中找數學</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一、察覺數字在生活中的運用及出現</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1.門牌上、車票上有哪些數字？</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二、辨識1</w:t>
            </w:r>
            <w:r w:rsidRPr="00BA73CF">
              <w:rPr>
                <w:rFonts w:ascii="Cambria Math" w:eastAsia="標楷體" w:hAnsi="Cambria Math" w:cs="Cambria Math"/>
                <w:bCs/>
                <w:snapToGrid w:val="0"/>
                <w:color w:val="000000"/>
                <w:sz w:val="26"/>
                <w:szCs w:val="20"/>
              </w:rPr>
              <w:t>∼</w:t>
            </w:r>
            <w:r w:rsidRPr="00BA73CF">
              <w:rPr>
                <w:rFonts w:ascii="標楷體" w:eastAsia="標楷體" w:hAnsi="標楷體"/>
                <w:bCs/>
                <w:snapToGrid w:val="0"/>
                <w:color w:val="000000"/>
                <w:sz w:val="26"/>
                <w:szCs w:val="20"/>
              </w:rPr>
              <w:t>30以內的數</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1.從圖中找找看，數字在哪裡？</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
                <w:bCs/>
                <w:snapToGrid w:val="0"/>
                <w:color w:val="000000"/>
                <w:sz w:val="26"/>
                <w:szCs w:val="20"/>
              </w:rPr>
              <w:t>看繪本學數學</w:t>
            </w:r>
            <w:r w:rsidRPr="00BA73CF">
              <w:rPr>
                <w:rFonts w:ascii="標楷體" w:eastAsia="標楷體" w:hAnsi="標楷體"/>
                <w:bCs/>
                <w:snapToGrid w:val="0"/>
                <w:color w:val="000000"/>
                <w:sz w:val="26"/>
                <w:szCs w:val="20"/>
              </w:rPr>
              <w:t>《狐狸先生的晚餐》</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1.教師可提問：猜猜《狐狸先生的晚餐》是說什麼樣的故事？看看封面上有什麼呢?</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2.全班共讀《</w:t>
            </w:r>
            <w:r w:rsidRPr="00BA73CF">
              <w:rPr>
                <w:rFonts w:ascii="標楷體" w:eastAsia="標楷體" w:hAnsi="標楷體"/>
                <w:bCs/>
                <w:snapToGrid w:val="0"/>
                <w:color w:val="000000"/>
                <w:sz w:val="26"/>
                <w:szCs w:val="20"/>
              </w:rPr>
              <w:t>狐狸先生的晚餐</w:t>
            </w:r>
            <w:r w:rsidRPr="00BA73CF">
              <w:rPr>
                <w:rFonts w:ascii="標楷體" w:eastAsia="標楷體" w:hAnsi="標楷體"/>
                <w:color w:val="000000"/>
                <w:sz w:val="26"/>
                <w:szCs w:val="20"/>
              </w:rPr>
              <w:t>》</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color w:val="000000"/>
                <w:sz w:val="26"/>
                <w:szCs w:val="20"/>
              </w:rPr>
              <w:t>3.教師可提問：</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(1)「狐狸小姐應該幾點鐘去呢？」引導學生從圖片中發現卡片上沒有寫時間。</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(2)「你在哪裡發現時間的呢？」引導學生發現有哪些時間工具在圖片裡。</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(3)「你能知道這個時間是幾點嗎？」讓學生練習說出正確的時間。</w:t>
            </w:r>
          </w:p>
          <w:p w:rsidR="002B15A6" w:rsidRPr="00BA73CF" w:rsidRDefault="002B15A6" w:rsidP="00CA42C6">
            <w:pPr>
              <w:spacing w:line="240" w:lineRule="exact"/>
              <w:rPr>
                <w:rFonts w:ascii="標楷體" w:eastAsia="標楷體" w:hAnsi="標楷體"/>
                <w:b/>
                <w:bCs/>
                <w:snapToGrid w:val="0"/>
                <w:sz w:val="20"/>
                <w:szCs w:val="20"/>
              </w:rPr>
            </w:pPr>
            <w:r w:rsidRPr="00BA73CF">
              <w:rPr>
                <w:rFonts w:ascii="標楷體" w:eastAsia="標楷體" w:hAnsi="標楷體"/>
                <w:b/>
                <w:bCs/>
                <w:snapToGrid w:val="0"/>
                <w:color w:val="000000"/>
                <w:sz w:val="26"/>
                <w:szCs w:val="20"/>
              </w:rPr>
              <w:t>數學園地</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一、如果世界上沒有數字</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引導學生思考，如果世界上沒有數字，會很不方便。</w:t>
            </w:r>
          </w:p>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二、恐龍世界探險遊戲</w:t>
            </w:r>
          </w:p>
        </w:tc>
        <w:tc>
          <w:tcPr>
            <w:tcW w:w="2127" w:type="dxa"/>
            <w:vAlign w:val="center"/>
          </w:tcPr>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觀察評量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口頭評量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實作評量</w:t>
            </w:r>
          </w:p>
          <w:p w:rsidR="002B15A6" w:rsidRPr="00BA73CF" w:rsidRDefault="002B15A6" w:rsidP="00CA42C6">
            <w:pPr>
              <w:spacing w:line="240" w:lineRule="exact"/>
              <w:rPr>
                <w:rFonts w:ascii="標楷體" w:eastAsia="標楷體" w:hAnsi="標楷體"/>
                <w:bCs/>
                <w:sz w:val="20"/>
                <w:szCs w:val="20"/>
              </w:rPr>
            </w:pPr>
            <w:r w:rsidRPr="00BA73CF">
              <w:rPr>
                <w:rFonts w:ascii="標楷體" w:eastAsia="標楷體" w:hAnsi="標楷體"/>
                <w:bCs/>
                <w:color w:val="000000"/>
                <w:sz w:val="26"/>
                <w:szCs w:val="20"/>
              </w:rPr>
              <w:t>課堂問答</w:t>
            </w:r>
          </w:p>
          <w:p w:rsidR="002B15A6" w:rsidRPr="00BA73CF" w:rsidRDefault="002B15A6" w:rsidP="00CA42C6">
            <w:pPr>
              <w:spacing w:line="240" w:lineRule="exact"/>
              <w:rPr>
                <w:rFonts w:ascii="標楷體" w:eastAsia="標楷體" w:hAnsi="標楷體"/>
                <w:sz w:val="20"/>
                <w:szCs w:val="20"/>
              </w:rPr>
            </w:pPr>
            <w:r w:rsidRPr="00BA73CF">
              <w:rPr>
                <w:rFonts w:ascii="標楷體" w:eastAsia="標楷體" w:hAnsi="標楷體"/>
                <w:bCs/>
                <w:color w:val="000000"/>
                <w:sz w:val="26"/>
                <w:szCs w:val="20"/>
              </w:rPr>
              <w:t>紙筆評量</w:t>
            </w:r>
          </w:p>
        </w:tc>
        <w:tc>
          <w:tcPr>
            <w:tcW w:w="1672" w:type="dxa"/>
            <w:vAlign w:val="center"/>
          </w:tcPr>
          <w:p w:rsidR="002B15A6" w:rsidRPr="00BA73CF" w:rsidRDefault="002B15A6" w:rsidP="00CA42C6">
            <w:pPr>
              <w:spacing w:line="240" w:lineRule="exact"/>
              <w:rPr>
                <w:rFonts w:ascii="標楷體" w:eastAsia="標楷體" w:hAnsi="標楷體"/>
                <w:bCs/>
                <w:snapToGrid w:val="0"/>
                <w:sz w:val="20"/>
                <w:szCs w:val="20"/>
              </w:rPr>
            </w:pPr>
            <w:r w:rsidRPr="00BA73CF">
              <w:rPr>
                <w:rFonts w:ascii="標楷體" w:eastAsia="標楷體" w:hAnsi="標楷體"/>
                <w:bCs/>
                <w:snapToGrid w:val="0"/>
                <w:color w:val="000000"/>
                <w:sz w:val="26"/>
                <w:szCs w:val="20"/>
              </w:rPr>
              <w:t>【閱讀素養教育】</w:t>
            </w:r>
          </w:p>
        </w:tc>
      </w:tr>
    </w:tbl>
    <w:p w:rsidR="00DB233D" w:rsidRDefault="00DB233D" w:rsidP="00DB233D">
      <w:pPr>
        <w:jc w:val="center"/>
        <w:rPr>
          <w:rFonts w:ascii="標楷體" w:eastAsia="標楷體" w:hAnsi="標楷體"/>
        </w:rPr>
      </w:pPr>
    </w:p>
    <w:p w:rsidR="006B1361" w:rsidRDefault="006B1361">
      <w:pPr>
        <w:rPr>
          <w:rFonts w:ascii="標楷體" w:eastAsia="標楷體" w:hAnsi="標楷體"/>
        </w:rPr>
      </w:pPr>
      <w:r>
        <w:rPr>
          <w:rFonts w:ascii="標楷體" w:eastAsia="標楷體" w:hAnsi="標楷體"/>
        </w:rPr>
        <w:lastRenderedPageBreak/>
        <w:br w:type="page"/>
      </w:r>
    </w:p>
    <w:p w:rsidR="00137040" w:rsidRPr="002B1165" w:rsidRDefault="00137040" w:rsidP="00137040">
      <w:pPr>
        <w:jc w:val="center"/>
        <w:rPr>
          <w:rFonts w:ascii="標楷體" w:eastAsia="標楷體" w:hAnsi="標楷體"/>
          <w:sz w:val="30"/>
          <w:szCs w:val="30"/>
        </w:rPr>
      </w:pPr>
      <w:r w:rsidRPr="002B1165">
        <w:rPr>
          <w:rFonts w:ascii="標楷體" w:eastAsia="標楷體" w:hAnsi="標楷體" w:hint="eastAsia"/>
          <w:b/>
          <w:sz w:val="30"/>
          <w:szCs w:val="30"/>
        </w:rPr>
        <w:lastRenderedPageBreak/>
        <w:t>南投</w:t>
      </w:r>
      <w:r w:rsidRPr="002B1165">
        <w:rPr>
          <w:rFonts w:ascii="標楷體" w:eastAsia="標楷體" w:hAnsi="標楷體"/>
          <w:b/>
          <w:sz w:val="30"/>
          <w:szCs w:val="30"/>
        </w:rPr>
        <w:t>縣</w:t>
      </w:r>
      <w:r w:rsidR="00EE3191">
        <w:rPr>
          <w:rFonts w:ascii="標楷體" w:eastAsia="標楷體" w:hAnsi="標楷體" w:hint="eastAsia"/>
          <w:b/>
          <w:sz w:val="30"/>
          <w:szCs w:val="30"/>
        </w:rPr>
        <w:t>互助</w:t>
      </w:r>
      <w:r w:rsidRPr="002B1165">
        <w:rPr>
          <w:rFonts w:ascii="標楷體" w:eastAsia="標楷體" w:hAnsi="標楷體"/>
          <w:b/>
          <w:sz w:val="30"/>
          <w:szCs w:val="30"/>
        </w:rPr>
        <w:t>國民</w:t>
      </w:r>
      <w:r>
        <w:rPr>
          <w:rFonts w:ascii="標楷體" w:eastAsia="標楷體" w:hAnsi="標楷體" w:hint="eastAsia"/>
          <w:b/>
          <w:sz w:val="30"/>
          <w:szCs w:val="30"/>
        </w:rPr>
        <w:t>小</w:t>
      </w:r>
      <w:r w:rsidRPr="002B1165">
        <w:rPr>
          <w:rFonts w:ascii="標楷體" w:eastAsia="標楷體" w:hAnsi="標楷體"/>
          <w:b/>
          <w:sz w:val="30"/>
          <w:szCs w:val="30"/>
        </w:rPr>
        <w:t>學</w:t>
      </w:r>
      <w:r w:rsidRPr="002B1165">
        <w:rPr>
          <w:rFonts w:ascii="標楷體" w:eastAsia="標楷體" w:hAnsi="標楷體" w:hint="eastAsia"/>
          <w:b/>
          <w:sz w:val="30"/>
          <w:szCs w:val="30"/>
        </w:rPr>
        <w:t xml:space="preserve"> </w:t>
      </w:r>
      <w:r w:rsidRPr="00731C7F">
        <w:rPr>
          <w:rFonts w:ascii="標楷體" w:eastAsia="標楷體" w:hAnsi="標楷體" w:hint="eastAsia"/>
          <w:b/>
          <w:sz w:val="30"/>
          <w:szCs w:val="30"/>
        </w:rPr>
        <w:t>110</w:t>
      </w:r>
      <w:r w:rsidRPr="002B1165">
        <w:rPr>
          <w:rFonts w:ascii="標楷體" w:eastAsia="標楷體" w:hAnsi="標楷體"/>
          <w:b/>
          <w:sz w:val="30"/>
          <w:szCs w:val="30"/>
        </w:rPr>
        <w:t>學年度</w:t>
      </w:r>
      <w:r w:rsidRPr="002B1165">
        <w:rPr>
          <w:rFonts w:ascii="標楷體" w:eastAsia="標楷體" w:hAnsi="標楷體" w:hint="eastAsia"/>
          <w:b/>
          <w:sz w:val="30"/>
          <w:szCs w:val="30"/>
        </w:rPr>
        <w:t>部定課程計畫</w:t>
      </w:r>
    </w:p>
    <w:p w:rsidR="00137040" w:rsidRPr="003542DC" w:rsidRDefault="00137040" w:rsidP="00137040">
      <w:pPr>
        <w:rPr>
          <w:rFonts w:ascii="標楷體" w:eastAsia="標楷體" w:hAnsi="標楷體"/>
          <w:color w:val="FF0000"/>
          <w:sz w:val="32"/>
          <w:szCs w:val="32"/>
        </w:rPr>
      </w:pPr>
      <w:r>
        <w:rPr>
          <w:rFonts w:ascii="標楷體" w:eastAsia="標楷體" w:hAnsi="標楷體" w:hint="eastAsia"/>
          <w:sz w:val="32"/>
          <w:szCs w:val="32"/>
        </w:rPr>
        <w:t>【</w:t>
      </w:r>
      <w:r>
        <w:rPr>
          <w:rFonts w:ascii="標楷體" w:eastAsia="標楷體" w:hAnsi="標楷體"/>
          <w:sz w:val="32"/>
          <w:szCs w:val="32"/>
        </w:rPr>
        <w:t>第</w:t>
      </w:r>
      <w:r w:rsidRPr="00731C7F">
        <w:rPr>
          <w:rFonts w:ascii="標楷體" w:eastAsia="標楷體" w:hAnsi="標楷體" w:hint="eastAsia"/>
          <w:sz w:val="32"/>
          <w:szCs w:val="32"/>
        </w:rPr>
        <w:t>二</w:t>
      </w:r>
      <w:r>
        <w:rPr>
          <w:rFonts w:ascii="標楷體" w:eastAsia="標楷體" w:hAnsi="標楷體"/>
          <w:sz w:val="32"/>
          <w:szCs w:val="32"/>
        </w:rPr>
        <w:t>學期</w:t>
      </w:r>
      <w:r>
        <w:rPr>
          <w:rFonts w:ascii="標楷體" w:eastAsia="標楷體" w:hAnsi="標楷體" w:hint="eastAsia"/>
          <w:sz w:val="32"/>
          <w:szCs w:val="32"/>
        </w:rPr>
        <w:t>】</w:t>
      </w:r>
    </w:p>
    <w:tbl>
      <w:tblPr>
        <w:tblW w:w="14378" w:type="dxa"/>
        <w:tblInd w:w="2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CellMar>
          <w:left w:w="28" w:type="dxa"/>
          <w:right w:w="28" w:type="dxa"/>
        </w:tblCellMar>
        <w:tblLook w:val="01E0" w:firstRow="1" w:lastRow="1" w:firstColumn="1" w:lastColumn="1" w:noHBand="0" w:noVBand="0"/>
      </w:tblPr>
      <w:tblGrid>
        <w:gridCol w:w="1195"/>
        <w:gridCol w:w="5288"/>
        <w:gridCol w:w="2126"/>
        <w:gridCol w:w="5769"/>
      </w:tblGrid>
      <w:tr w:rsidR="00137040" w:rsidTr="00CA42C6">
        <w:trPr>
          <w:trHeight w:val="680"/>
        </w:trPr>
        <w:tc>
          <w:tcPr>
            <w:tcW w:w="1195" w:type="dxa"/>
            <w:vAlign w:val="center"/>
          </w:tcPr>
          <w:p w:rsidR="00137040" w:rsidRDefault="00137040" w:rsidP="00CA42C6">
            <w:pPr>
              <w:jc w:val="center"/>
              <w:rPr>
                <w:rFonts w:ascii="標楷體" w:eastAsia="標楷體" w:hAnsi="標楷體"/>
                <w:sz w:val="28"/>
              </w:rPr>
            </w:pPr>
            <w:r>
              <w:rPr>
                <w:rFonts w:ascii="標楷體" w:eastAsia="標楷體" w:hAnsi="標楷體" w:hint="eastAsia"/>
                <w:sz w:val="28"/>
              </w:rPr>
              <w:t>領域</w:t>
            </w:r>
          </w:p>
          <w:p w:rsidR="00137040" w:rsidRDefault="00137040" w:rsidP="00CA42C6">
            <w:pPr>
              <w:jc w:val="center"/>
              <w:rPr>
                <w:rFonts w:ascii="標楷體" w:eastAsia="標楷體" w:hAnsi="標楷體"/>
                <w:sz w:val="28"/>
              </w:rPr>
            </w:pPr>
            <w:r>
              <w:rPr>
                <w:rFonts w:ascii="標楷體" w:eastAsia="標楷體" w:hAnsi="標楷體" w:hint="eastAsia"/>
                <w:sz w:val="28"/>
              </w:rPr>
              <w:t>/科目</w:t>
            </w:r>
          </w:p>
        </w:tc>
        <w:tc>
          <w:tcPr>
            <w:tcW w:w="5288" w:type="dxa"/>
            <w:vAlign w:val="center"/>
          </w:tcPr>
          <w:p w:rsidR="00137040" w:rsidRPr="006F5AF6" w:rsidRDefault="00137040" w:rsidP="00CA42C6">
            <w:pPr>
              <w:rPr>
                <w:rFonts w:ascii="標楷體" w:eastAsia="標楷體" w:hAnsi="標楷體"/>
                <w:color w:val="000000" w:themeColor="text1"/>
                <w:sz w:val="28"/>
                <w:lang w:eastAsia="zh-HK"/>
              </w:rPr>
            </w:pPr>
            <w:r>
              <w:rPr>
                <w:rFonts w:ascii="標楷體" w:eastAsia="標楷體" w:hAnsi="標楷體" w:hint="eastAsia"/>
                <w:color w:val="000000"/>
                <w:sz w:val="28"/>
              </w:rPr>
              <w:t>數學</w:t>
            </w:r>
          </w:p>
        </w:tc>
        <w:tc>
          <w:tcPr>
            <w:tcW w:w="2126" w:type="dxa"/>
            <w:vAlign w:val="center"/>
          </w:tcPr>
          <w:p w:rsidR="00137040" w:rsidRPr="006F5AF6" w:rsidRDefault="00137040" w:rsidP="00CA42C6">
            <w:pPr>
              <w:jc w:val="center"/>
              <w:rPr>
                <w:rFonts w:ascii="標楷體" w:eastAsia="標楷體" w:hAnsi="標楷體"/>
                <w:color w:val="000000" w:themeColor="text1"/>
                <w:sz w:val="28"/>
              </w:rPr>
            </w:pPr>
            <w:r w:rsidRPr="006F5AF6">
              <w:rPr>
                <w:rFonts w:ascii="標楷體" w:eastAsia="標楷體" w:hAnsi="標楷體" w:hint="eastAsia"/>
                <w:color w:val="000000" w:themeColor="text1"/>
                <w:sz w:val="28"/>
              </w:rPr>
              <w:t>年</w:t>
            </w:r>
            <w:r w:rsidRPr="006F5AF6">
              <w:rPr>
                <w:rFonts w:ascii="標楷體" w:eastAsia="標楷體" w:hAnsi="標楷體"/>
                <w:color w:val="000000" w:themeColor="text1"/>
                <w:sz w:val="28"/>
              </w:rPr>
              <w:t>級</w:t>
            </w:r>
            <w:r w:rsidRPr="006F5AF6">
              <w:rPr>
                <w:rFonts w:ascii="標楷體" w:eastAsia="標楷體" w:hAnsi="標楷體" w:hint="eastAsia"/>
                <w:color w:val="000000" w:themeColor="text1"/>
                <w:sz w:val="28"/>
              </w:rPr>
              <w:t>/班級</w:t>
            </w:r>
          </w:p>
        </w:tc>
        <w:tc>
          <w:tcPr>
            <w:tcW w:w="5769" w:type="dxa"/>
            <w:vAlign w:val="center"/>
          </w:tcPr>
          <w:p w:rsidR="00137040" w:rsidRPr="006F5AF6" w:rsidRDefault="00137040" w:rsidP="00CA42C6">
            <w:pPr>
              <w:rPr>
                <w:rFonts w:ascii="標楷體" w:eastAsia="標楷體" w:hAnsi="標楷體"/>
                <w:color w:val="000000" w:themeColor="text1"/>
                <w:sz w:val="28"/>
                <w:shd w:val="pct15" w:color="auto" w:fill="FFFFFF"/>
              </w:rPr>
            </w:pPr>
            <w:r>
              <w:rPr>
                <w:rFonts w:ascii="標楷體" w:eastAsia="標楷體" w:hAnsi="標楷體" w:hint="eastAsia"/>
                <w:color w:val="000000"/>
                <w:sz w:val="28"/>
              </w:rPr>
              <w:t>一</w:t>
            </w:r>
            <w:r w:rsidRPr="00F3732C">
              <w:rPr>
                <w:rFonts w:ascii="標楷體" w:eastAsia="標楷體" w:hAnsi="標楷體" w:hint="eastAsia"/>
                <w:color w:val="000000"/>
                <w:sz w:val="28"/>
              </w:rPr>
              <w:t>年級</w:t>
            </w:r>
          </w:p>
        </w:tc>
      </w:tr>
      <w:tr w:rsidR="00137040" w:rsidTr="00CA42C6">
        <w:trPr>
          <w:trHeight w:val="680"/>
        </w:trPr>
        <w:tc>
          <w:tcPr>
            <w:tcW w:w="1195" w:type="dxa"/>
            <w:vAlign w:val="center"/>
          </w:tcPr>
          <w:p w:rsidR="00137040" w:rsidRDefault="00137040" w:rsidP="00CA42C6">
            <w:pPr>
              <w:jc w:val="center"/>
              <w:rPr>
                <w:rFonts w:ascii="標楷體" w:eastAsia="標楷體" w:hAnsi="標楷體"/>
                <w:sz w:val="28"/>
              </w:rPr>
            </w:pPr>
            <w:r>
              <w:rPr>
                <w:rFonts w:ascii="標楷體" w:eastAsia="標楷體" w:hAnsi="標楷體"/>
                <w:sz w:val="28"/>
              </w:rPr>
              <w:t>教師</w:t>
            </w:r>
          </w:p>
        </w:tc>
        <w:tc>
          <w:tcPr>
            <w:tcW w:w="5288" w:type="dxa"/>
            <w:vAlign w:val="center"/>
          </w:tcPr>
          <w:p w:rsidR="00137040" w:rsidRPr="006F5AF6" w:rsidRDefault="00CA42C6" w:rsidP="00CA42C6">
            <w:pPr>
              <w:rPr>
                <w:rFonts w:ascii="標楷體" w:eastAsia="標楷體" w:hAnsi="標楷體"/>
                <w:color w:val="000000" w:themeColor="text1"/>
                <w:sz w:val="28"/>
              </w:rPr>
            </w:pPr>
            <w:r>
              <w:rPr>
                <w:rFonts w:ascii="標楷體" w:eastAsia="標楷體" w:hAnsi="標楷體" w:hint="eastAsia"/>
                <w:color w:val="000000" w:themeColor="text1"/>
                <w:sz w:val="28"/>
              </w:rPr>
              <w:t>李宥蓁</w:t>
            </w:r>
          </w:p>
        </w:tc>
        <w:tc>
          <w:tcPr>
            <w:tcW w:w="2126" w:type="dxa"/>
            <w:vAlign w:val="center"/>
          </w:tcPr>
          <w:p w:rsidR="00137040" w:rsidRPr="006F5AF6" w:rsidRDefault="00137040" w:rsidP="00CA42C6">
            <w:pPr>
              <w:jc w:val="center"/>
              <w:rPr>
                <w:rFonts w:ascii="標楷體" w:eastAsia="標楷體" w:hAnsi="標楷體"/>
                <w:color w:val="000000" w:themeColor="text1"/>
                <w:sz w:val="28"/>
              </w:rPr>
            </w:pPr>
            <w:r w:rsidRPr="006F5AF6">
              <w:rPr>
                <w:rFonts w:ascii="標楷體" w:eastAsia="標楷體" w:hAnsi="標楷體" w:hint="eastAsia"/>
                <w:color w:val="000000" w:themeColor="text1"/>
                <w:sz w:val="28"/>
              </w:rPr>
              <w:t>上課</w:t>
            </w:r>
            <w:r>
              <w:rPr>
                <w:rFonts w:ascii="標楷體" w:eastAsia="標楷體" w:hAnsi="標楷體" w:hint="eastAsia"/>
                <w:color w:val="000000" w:themeColor="text1"/>
                <w:sz w:val="28"/>
              </w:rPr>
              <w:t>週</w:t>
            </w:r>
            <w:r w:rsidR="002B15A6">
              <w:rPr>
                <w:rFonts w:ascii="標楷體" w:eastAsia="標楷體" w:hAnsi="標楷體" w:hint="eastAsia"/>
                <w:color w:val="000000" w:themeColor="text1"/>
                <w:sz w:val="28"/>
              </w:rPr>
              <w:t>/</w:t>
            </w:r>
            <w:r w:rsidRPr="006F5AF6">
              <w:rPr>
                <w:rFonts w:ascii="標楷體" w:eastAsia="標楷體" w:hAnsi="標楷體" w:hint="eastAsia"/>
                <w:color w:val="000000" w:themeColor="text1"/>
                <w:sz w:val="28"/>
              </w:rPr>
              <w:t>節數</w:t>
            </w:r>
          </w:p>
        </w:tc>
        <w:tc>
          <w:tcPr>
            <w:tcW w:w="5769" w:type="dxa"/>
            <w:vAlign w:val="center"/>
          </w:tcPr>
          <w:p w:rsidR="00137040" w:rsidRPr="006F5AF6" w:rsidRDefault="00137040" w:rsidP="00CA42C6">
            <w:pPr>
              <w:rPr>
                <w:rFonts w:ascii="標楷體" w:eastAsia="標楷體" w:hAnsi="標楷體"/>
                <w:color w:val="000000" w:themeColor="text1"/>
                <w:sz w:val="28"/>
                <w:shd w:val="pct15" w:color="auto" w:fill="FFFFFF"/>
              </w:rPr>
            </w:pPr>
            <w:r w:rsidRPr="00F3732C">
              <w:rPr>
                <w:rFonts w:ascii="標楷體" w:eastAsia="標楷體" w:hAnsi="標楷體" w:hint="eastAsia"/>
                <w:color w:val="000000"/>
                <w:sz w:val="28"/>
              </w:rPr>
              <w:t>每週（</w:t>
            </w:r>
            <w:r w:rsidRPr="00887B78">
              <w:rPr>
                <w:rFonts w:ascii="標楷體" w:eastAsia="標楷體" w:hAnsi="標楷體" w:hint="eastAsia"/>
                <w:color w:val="000000"/>
                <w:sz w:val="28"/>
              </w:rPr>
              <w:t>4</w:t>
            </w:r>
            <w:r w:rsidRPr="00F3732C">
              <w:rPr>
                <w:rFonts w:ascii="標楷體" w:eastAsia="標楷體" w:hAnsi="標楷體" w:hint="eastAsia"/>
                <w:color w:val="000000"/>
                <w:sz w:val="28"/>
              </w:rPr>
              <w:t>）節，本學期共（</w:t>
            </w:r>
            <w:r w:rsidRPr="00887B78">
              <w:rPr>
                <w:rFonts w:ascii="標楷體" w:eastAsia="標楷體" w:hAnsi="標楷體" w:hint="eastAsia"/>
                <w:color w:val="000000"/>
                <w:sz w:val="28"/>
              </w:rPr>
              <w:t>8</w:t>
            </w:r>
            <w:r w:rsidR="000C50EC">
              <w:rPr>
                <w:rFonts w:ascii="標楷體" w:eastAsia="標楷體" w:hAnsi="標楷體" w:hint="eastAsia"/>
                <w:color w:val="000000"/>
                <w:sz w:val="28"/>
              </w:rPr>
              <w:t>4</w:t>
            </w:r>
            <w:bookmarkStart w:id="0" w:name="_GoBack"/>
            <w:bookmarkEnd w:id="0"/>
            <w:r w:rsidRPr="00F3732C">
              <w:rPr>
                <w:rFonts w:ascii="標楷體" w:eastAsia="標楷體" w:hAnsi="標楷體" w:hint="eastAsia"/>
                <w:color w:val="000000"/>
                <w:sz w:val="28"/>
              </w:rPr>
              <w:t>）節</w:t>
            </w:r>
          </w:p>
        </w:tc>
      </w:tr>
    </w:tbl>
    <w:p w:rsidR="00137040" w:rsidRDefault="00137040" w:rsidP="00137040">
      <w:pPr>
        <w:spacing w:line="60" w:lineRule="auto"/>
        <w:jc w:val="center"/>
        <w:rPr>
          <w:rFonts w:ascii="標楷體" w:eastAsia="標楷體" w:hAnsi="標楷體"/>
          <w:sz w:val="36"/>
          <w:szCs w:val="36"/>
        </w:rPr>
      </w:pPr>
    </w:p>
    <w:tbl>
      <w:tblPr>
        <w:tblW w:w="14378" w:type="dxa"/>
        <w:tblInd w:w="2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28" w:type="dxa"/>
          <w:right w:w="28" w:type="dxa"/>
        </w:tblCellMar>
        <w:tblLook w:val="01E0" w:firstRow="1" w:lastRow="1" w:firstColumn="1" w:lastColumn="1" w:noHBand="0" w:noVBand="0"/>
      </w:tblPr>
      <w:tblGrid>
        <w:gridCol w:w="1096"/>
        <w:gridCol w:w="1701"/>
        <w:gridCol w:w="2268"/>
        <w:gridCol w:w="5670"/>
        <w:gridCol w:w="1985"/>
        <w:gridCol w:w="1658"/>
      </w:tblGrid>
      <w:tr w:rsidR="00137040" w:rsidRPr="00E66654" w:rsidTr="002B15A6">
        <w:trPr>
          <w:trHeight w:val="856"/>
        </w:trPr>
        <w:tc>
          <w:tcPr>
            <w:tcW w:w="14378" w:type="dxa"/>
            <w:gridSpan w:val="6"/>
          </w:tcPr>
          <w:p w:rsidR="00137040" w:rsidRPr="00EE3191" w:rsidRDefault="00137040" w:rsidP="00CA42C6">
            <w:pPr>
              <w:spacing w:line="260" w:lineRule="exact"/>
              <w:rPr>
                <w:rFonts w:ascii="標楷體" w:eastAsia="標楷體" w:hAnsi="標楷體"/>
                <w:sz w:val="26"/>
                <w:szCs w:val="26"/>
              </w:rPr>
            </w:pPr>
            <w:r w:rsidRPr="00EE3191">
              <w:rPr>
                <w:rFonts w:ascii="標楷體" w:eastAsia="標楷體" w:hAnsi="標楷體" w:hint="eastAsia"/>
                <w:sz w:val="26"/>
                <w:szCs w:val="26"/>
              </w:rPr>
              <w:t>課程目標:</w:t>
            </w:r>
          </w:p>
          <w:p w:rsidR="00137040" w:rsidRPr="00EE3191" w:rsidRDefault="00137040" w:rsidP="00CA42C6">
            <w:pPr>
              <w:pStyle w:val="2"/>
              <w:spacing w:before="0" w:line="260" w:lineRule="exact"/>
              <w:ind w:rightChars="63" w:right="151"/>
              <w:rPr>
                <w:rFonts w:ascii="標楷體" w:eastAsia="標楷體" w:hAnsi="標楷體" w:cs="Times New Roman"/>
                <w:b w:val="0"/>
                <w:color w:val="auto"/>
                <w:sz w:val="20"/>
                <w:szCs w:val="20"/>
              </w:rPr>
            </w:pPr>
            <w:r w:rsidRPr="00EE3191">
              <w:rPr>
                <w:rFonts w:ascii="標楷體" w:eastAsia="標楷體" w:hAnsi="標楷體" w:hint="eastAsia"/>
                <w:b w:val="0"/>
                <w:color w:val="auto"/>
                <w:szCs w:val="20"/>
              </w:rPr>
              <w:t>1.熟練和為20以內數的基本加法，並理解加法交換律。</w:t>
            </w:r>
          </w:p>
          <w:p w:rsidR="00137040" w:rsidRPr="00EE3191" w:rsidRDefault="00137040" w:rsidP="00CA42C6">
            <w:pPr>
              <w:pStyle w:val="2"/>
              <w:spacing w:before="0" w:line="260" w:lineRule="exact"/>
              <w:ind w:rightChars="63" w:right="151"/>
              <w:rPr>
                <w:rFonts w:ascii="標楷體" w:eastAsia="標楷體" w:hAnsi="標楷體" w:cs="Times New Roman"/>
                <w:b w:val="0"/>
                <w:color w:val="auto"/>
                <w:sz w:val="20"/>
                <w:szCs w:val="20"/>
              </w:rPr>
            </w:pPr>
            <w:r w:rsidRPr="00EE3191">
              <w:rPr>
                <w:rFonts w:ascii="標楷體" w:eastAsia="標楷體" w:hAnsi="標楷體" w:hint="eastAsia"/>
                <w:b w:val="0"/>
                <w:color w:val="auto"/>
                <w:szCs w:val="20"/>
              </w:rPr>
              <w:t>2.透過具體操作進行長度的間接比較、個別單位比較，及長度的分解、合成活動。</w:t>
            </w:r>
          </w:p>
          <w:p w:rsidR="00137040" w:rsidRPr="00EE3191" w:rsidRDefault="00137040" w:rsidP="00CA42C6">
            <w:pPr>
              <w:pStyle w:val="2"/>
              <w:spacing w:before="0" w:line="260" w:lineRule="exact"/>
              <w:ind w:rightChars="63" w:right="151"/>
              <w:rPr>
                <w:rFonts w:ascii="標楷體" w:eastAsia="標楷體" w:hAnsi="標楷體" w:cs="Times New Roman"/>
                <w:b w:val="0"/>
                <w:color w:val="auto"/>
                <w:sz w:val="20"/>
                <w:szCs w:val="20"/>
              </w:rPr>
            </w:pPr>
            <w:r w:rsidRPr="00EE3191">
              <w:rPr>
                <w:rFonts w:ascii="標楷體" w:eastAsia="標楷體" w:hAnsi="標楷體" w:hint="eastAsia"/>
                <w:b w:val="0"/>
                <w:color w:val="auto"/>
                <w:szCs w:val="20"/>
              </w:rPr>
              <w:t>3.熟練被減數為20以內，減數為一位數的基本減法。</w:t>
            </w:r>
          </w:p>
          <w:p w:rsidR="00137040" w:rsidRPr="00EE3191" w:rsidRDefault="00137040" w:rsidP="00CA42C6">
            <w:pPr>
              <w:pStyle w:val="2"/>
              <w:spacing w:before="0" w:line="260" w:lineRule="exact"/>
              <w:ind w:rightChars="63" w:right="151"/>
              <w:rPr>
                <w:rFonts w:ascii="標楷體" w:eastAsia="標楷體" w:hAnsi="標楷體" w:cs="Times New Roman"/>
                <w:b w:val="0"/>
                <w:color w:val="auto"/>
                <w:sz w:val="20"/>
                <w:szCs w:val="20"/>
              </w:rPr>
            </w:pPr>
            <w:r w:rsidRPr="00EE3191">
              <w:rPr>
                <w:rFonts w:ascii="標楷體" w:eastAsia="標楷體" w:hAnsi="標楷體" w:hint="eastAsia"/>
                <w:b w:val="0"/>
                <w:color w:val="auto"/>
                <w:szCs w:val="20"/>
              </w:rPr>
              <w:t>4.進行100以內數的說、讀、聽、寫、做，認識個位、十位，做位值換算，並比較大小。</w:t>
            </w:r>
          </w:p>
          <w:p w:rsidR="00137040" w:rsidRPr="00EE3191" w:rsidRDefault="00137040" w:rsidP="00CA42C6">
            <w:pPr>
              <w:pStyle w:val="2"/>
              <w:spacing w:before="0" w:line="260" w:lineRule="exact"/>
              <w:ind w:rightChars="63" w:right="151"/>
              <w:rPr>
                <w:rFonts w:ascii="標楷體" w:eastAsia="標楷體" w:hAnsi="標楷體" w:cs="Times New Roman"/>
                <w:b w:val="0"/>
                <w:color w:val="auto"/>
                <w:sz w:val="20"/>
                <w:szCs w:val="20"/>
              </w:rPr>
            </w:pPr>
            <w:r w:rsidRPr="00EE3191">
              <w:rPr>
                <w:rFonts w:ascii="標楷體" w:eastAsia="標楷體" w:hAnsi="標楷體" w:hint="eastAsia"/>
                <w:b w:val="0"/>
                <w:color w:val="auto"/>
                <w:szCs w:val="20"/>
              </w:rPr>
              <w:t>5.認識形狀、大小一樣的圖形，複製基本圖形，進行簡單圖形平面鋪設及簡單形體的立體堆疊。</w:t>
            </w:r>
          </w:p>
          <w:p w:rsidR="00137040" w:rsidRPr="00EE3191" w:rsidRDefault="00137040" w:rsidP="00CA42C6">
            <w:pPr>
              <w:pStyle w:val="2"/>
              <w:spacing w:before="0" w:line="260" w:lineRule="exact"/>
              <w:ind w:rightChars="63" w:right="151"/>
              <w:rPr>
                <w:rFonts w:ascii="標楷體" w:eastAsia="標楷體" w:hAnsi="標楷體" w:cs="Times New Roman"/>
                <w:b w:val="0"/>
                <w:color w:val="auto"/>
                <w:sz w:val="20"/>
                <w:szCs w:val="20"/>
              </w:rPr>
            </w:pPr>
            <w:r w:rsidRPr="00EE3191">
              <w:rPr>
                <w:rFonts w:ascii="標楷體" w:eastAsia="標楷體" w:hAnsi="標楷體" w:hint="eastAsia"/>
                <w:b w:val="0"/>
                <w:color w:val="auto"/>
                <w:szCs w:val="20"/>
              </w:rPr>
              <w:t>6.認識1元、5元、10元、50元和100元錢幣，並做幣值的換算。</w:t>
            </w:r>
          </w:p>
          <w:p w:rsidR="00137040" w:rsidRPr="00EE3191" w:rsidRDefault="00137040" w:rsidP="00CA42C6">
            <w:pPr>
              <w:pStyle w:val="2"/>
              <w:spacing w:before="0" w:line="260" w:lineRule="exact"/>
              <w:ind w:rightChars="63" w:right="151"/>
              <w:rPr>
                <w:rFonts w:ascii="標楷體" w:eastAsia="標楷體" w:hAnsi="標楷體" w:cs="Times New Roman"/>
                <w:b w:val="0"/>
                <w:color w:val="auto"/>
                <w:sz w:val="20"/>
                <w:szCs w:val="20"/>
              </w:rPr>
            </w:pPr>
            <w:r w:rsidRPr="00EE3191">
              <w:rPr>
                <w:rFonts w:ascii="標楷體" w:eastAsia="標楷體" w:hAnsi="標楷體" w:hint="eastAsia"/>
                <w:b w:val="0"/>
                <w:color w:val="auto"/>
                <w:szCs w:val="20"/>
              </w:rPr>
              <w:t>7.查看並報讀日曆和月曆，認識昨天、今天和明天的用語及其相互關係，知道日期的先後排序。</w:t>
            </w:r>
          </w:p>
          <w:p w:rsidR="00137040" w:rsidRPr="00EE3191" w:rsidRDefault="00137040" w:rsidP="00CA42C6">
            <w:pPr>
              <w:pStyle w:val="2"/>
              <w:spacing w:before="0" w:line="260" w:lineRule="exact"/>
              <w:ind w:rightChars="63" w:right="151"/>
              <w:rPr>
                <w:rFonts w:ascii="標楷體" w:eastAsia="標楷體" w:hAnsi="標楷體" w:cs="Times New Roman"/>
                <w:b w:val="0"/>
                <w:color w:val="auto"/>
                <w:sz w:val="20"/>
                <w:szCs w:val="20"/>
              </w:rPr>
            </w:pPr>
            <w:r w:rsidRPr="00EE3191">
              <w:rPr>
                <w:rFonts w:ascii="標楷體" w:eastAsia="標楷體" w:hAnsi="標楷體" w:hint="eastAsia"/>
                <w:b w:val="0"/>
                <w:color w:val="auto"/>
                <w:szCs w:val="20"/>
              </w:rPr>
              <w:t>8.正確計算100以內兩位數加減一位數，及兩位數加減兩位數(不進退位)。</w:t>
            </w:r>
          </w:p>
          <w:p w:rsidR="00137040" w:rsidRPr="00EE3191" w:rsidRDefault="00137040" w:rsidP="00CA42C6">
            <w:pPr>
              <w:pStyle w:val="2"/>
              <w:spacing w:before="0" w:line="260" w:lineRule="exact"/>
              <w:ind w:rightChars="63" w:right="151"/>
              <w:rPr>
                <w:rFonts w:ascii="標楷體" w:eastAsia="標楷體" w:hAnsi="標楷體" w:cs="Times New Roman"/>
                <w:color w:val="auto"/>
                <w:sz w:val="20"/>
              </w:rPr>
            </w:pPr>
            <w:r w:rsidRPr="00EE3191">
              <w:rPr>
                <w:rFonts w:ascii="標楷體" w:eastAsia="標楷體" w:hAnsi="標楷體" w:hint="eastAsia"/>
                <w:b w:val="0"/>
                <w:color w:val="auto"/>
                <w:szCs w:val="20"/>
              </w:rPr>
              <w:t>9.認識畫記符號與簡單統計圖表，並能根據圖表回答問題。</w:t>
            </w:r>
          </w:p>
        </w:tc>
      </w:tr>
      <w:tr w:rsidR="002B15A6" w:rsidRPr="00E66654" w:rsidTr="00B53BDC">
        <w:trPr>
          <w:trHeight w:val="465"/>
        </w:trPr>
        <w:tc>
          <w:tcPr>
            <w:tcW w:w="2797" w:type="dxa"/>
            <w:gridSpan w:val="2"/>
            <w:tcBorders>
              <w:bottom w:val="single" w:sz="4" w:space="0" w:color="auto"/>
            </w:tcBorders>
            <w:shd w:val="clear" w:color="auto" w:fill="F3F3F3"/>
            <w:vAlign w:val="center"/>
          </w:tcPr>
          <w:p w:rsidR="002B15A6" w:rsidRPr="00E66654" w:rsidRDefault="002B15A6" w:rsidP="00CA42C6">
            <w:pPr>
              <w:jc w:val="center"/>
              <w:rPr>
                <w:rFonts w:ascii="標楷體" w:eastAsia="標楷體" w:hAnsi="標楷體"/>
                <w:color w:val="FF0000"/>
                <w:sz w:val="26"/>
                <w:szCs w:val="26"/>
              </w:rPr>
            </w:pPr>
            <w:r>
              <w:rPr>
                <w:rFonts w:ascii="標楷體" w:eastAsia="標楷體" w:hAnsi="標楷體" w:cs="新細明體" w:hint="eastAsia"/>
                <w:sz w:val="26"/>
                <w:szCs w:val="26"/>
              </w:rPr>
              <w:t>教學進度</w:t>
            </w:r>
          </w:p>
        </w:tc>
        <w:tc>
          <w:tcPr>
            <w:tcW w:w="2268" w:type="dxa"/>
            <w:vMerge w:val="restart"/>
            <w:tcBorders>
              <w:right w:val="single" w:sz="4" w:space="0" w:color="auto"/>
            </w:tcBorders>
            <w:shd w:val="clear" w:color="auto" w:fill="F3F3F3"/>
            <w:vAlign w:val="center"/>
          </w:tcPr>
          <w:p w:rsidR="002B15A6" w:rsidRPr="00EE3191" w:rsidRDefault="002B15A6" w:rsidP="00CA42C6">
            <w:pPr>
              <w:jc w:val="center"/>
              <w:rPr>
                <w:rFonts w:ascii="標楷體" w:eastAsia="標楷體" w:hAnsi="標楷體"/>
                <w:sz w:val="26"/>
                <w:szCs w:val="26"/>
              </w:rPr>
            </w:pPr>
            <w:r w:rsidRPr="00EE3191">
              <w:rPr>
                <w:rFonts w:ascii="標楷體" w:eastAsia="標楷體" w:hAnsi="標楷體" w:hint="eastAsia"/>
                <w:sz w:val="26"/>
                <w:szCs w:val="26"/>
              </w:rPr>
              <w:t>核心素養</w:t>
            </w:r>
          </w:p>
        </w:tc>
        <w:tc>
          <w:tcPr>
            <w:tcW w:w="5670" w:type="dxa"/>
            <w:vMerge w:val="restart"/>
            <w:tcBorders>
              <w:top w:val="single" w:sz="4" w:space="0" w:color="auto"/>
            </w:tcBorders>
            <w:shd w:val="clear" w:color="auto" w:fill="F3F3F3"/>
            <w:vAlign w:val="center"/>
          </w:tcPr>
          <w:p w:rsidR="002B15A6" w:rsidRPr="00E66654" w:rsidRDefault="002B15A6" w:rsidP="00CA42C6">
            <w:pPr>
              <w:jc w:val="center"/>
              <w:rPr>
                <w:rFonts w:ascii="標楷體" w:eastAsia="標楷體" w:hAnsi="標楷體"/>
                <w:sz w:val="26"/>
                <w:szCs w:val="26"/>
              </w:rPr>
            </w:pPr>
            <w:r w:rsidRPr="00E66654">
              <w:rPr>
                <w:rFonts w:ascii="標楷體" w:eastAsia="標楷體" w:hAnsi="標楷體" w:hint="eastAsia"/>
                <w:sz w:val="26"/>
                <w:szCs w:val="26"/>
              </w:rPr>
              <w:t>教學重點</w:t>
            </w:r>
          </w:p>
        </w:tc>
        <w:tc>
          <w:tcPr>
            <w:tcW w:w="1985" w:type="dxa"/>
            <w:vMerge w:val="restart"/>
            <w:tcBorders>
              <w:top w:val="single" w:sz="4" w:space="0" w:color="auto"/>
            </w:tcBorders>
            <w:shd w:val="clear" w:color="auto" w:fill="F3F3F3"/>
            <w:vAlign w:val="center"/>
          </w:tcPr>
          <w:p w:rsidR="002B15A6" w:rsidRPr="00E66654" w:rsidRDefault="002B15A6" w:rsidP="00CA42C6">
            <w:pPr>
              <w:jc w:val="center"/>
              <w:rPr>
                <w:rFonts w:ascii="標楷體" w:eastAsia="標楷體" w:hAnsi="標楷體"/>
                <w:sz w:val="26"/>
                <w:szCs w:val="26"/>
              </w:rPr>
            </w:pPr>
            <w:r w:rsidRPr="00E66654">
              <w:rPr>
                <w:rFonts w:ascii="標楷體" w:eastAsia="標楷體" w:hAnsi="標楷體" w:hint="eastAsia"/>
                <w:sz w:val="26"/>
                <w:szCs w:val="26"/>
              </w:rPr>
              <w:t>評量方式</w:t>
            </w:r>
          </w:p>
        </w:tc>
        <w:tc>
          <w:tcPr>
            <w:tcW w:w="1658" w:type="dxa"/>
            <w:vMerge w:val="restart"/>
            <w:tcBorders>
              <w:top w:val="single" w:sz="4" w:space="0" w:color="auto"/>
            </w:tcBorders>
            <w:shd w:val="clear" w:color="auto" w:fill="F3F3F3"/>
            <w:vAlign w:val="center"/>
          </w:tcPr>
          <w:p w:rsidR="002B15A6" w:rsidRPr="00E66654" w:rsidRDefault="002B15A6" w:rsidP="00CA42C6">
            <w:pPr>
              <w:jc w:val="center"/>
              <w:rPr>
                <w:rFonts w:ascii="標楷體" w:eastAsia="標楷體" w:hAnsi="標楷體"/>
                <w:sz w:val="26"/>
                <w:szCs w:val="26"/>
              </w:rPr>
            </w:pPr>
            <w:r w:rsidRPr="00E66654">
              <w:rPr>
                <w:rFonts w:ascii="標楷體" w:eastAsia="標楷體" w:hAnsi="標楷體" w:hint="eastAsia"/>
                <w:sz w:val="26"/>
                <w:szCs w:val="26"/>
              </w:rPr>
              <w:t>議題融入/</w:t>
            </w:r>
          </w:p>
          <w:p w:rsidR="002B15A6" w:rsidRPr="00E66654" w:rsidRDefault="002B15A6" w:rsidP="00CA42C6">
            <w:pPr>
              <w:jc w:val="center"/>
              <w:rPr>
                <w:rFonts w:ascii="標楷體" w:eastAsia="標楷體" w:hAnsi="標楷體"/>
                <w:sz w:val="26"/>
                <w:szCs w:val="26"/>
              </w:rPr>
            </w:pPr>
            <w:r w:rsidRPr="00E66654">
              <w:rPr>
                <w:rFonts w:ascii="標楷體" w:eastAsia="標楷體" w:hAnsi="標楷體" w:hint="eastAsia"/>
                <w:sz w:val="26"/>
                <w:szCs w:val="26"/>
              </w:rPr>
              <w:t>跨領域(選填)</w:t>
            </w:r>
          </w:p>
        </w:tc>
      </w:tr>
      <w:tr w:rsidR="002B15A6" w:rsidRPr="00E66654" w:rsidTr="00B53BDC">
        <w:trPr>
          <w:trHeight w:val="1211"/>
        </w:trPr>
        <w:tc>
          <w:tcPr>
            <w:tcW w:w="1096" w:type="dxa"/>
            <w:tcBorders>
              <w:top w:val="single" w:sz="4" w:space="0" w:color="auto"/>
            </w:tcBorders>
            <w:shd w:val="clear" w:color="auto" w:fill="F3F3F3"/>
            <w:vAlign w:val="center"/>
          </w:tcPr>
          <w:p w:rsidR="002B15A6" w:rsidRPr="00EE3191" w:rsidRDefault="002B15A6">
            <w:pPr>
              <w:jc w:val="center"/>
              <w:rPr>
                <w:rFonts w:ascii="標楷體" w:eastAsia="標楷體" w:hAnsi="標楷體"/>
                <w:sz w:val="26"/>
                <w:szCs w:val="26"/>
              </w:rPr>
            </w:pPr>
            <w:r w:rsidRPr="00EE3191">
              <w:rPr>
                <w:rFonts w:ascii="標楷體" w:eastAsia="標楷體" w:hAnsi="標楷體" w:hint="eastAsia"/>
                <w:sz w:val="26"/>
                <w:szCs w:val="26"/>
              </w:rPr>
              <w:t>週次</w:t>
            </w:r>
          </w:p>
        </w:tc>
        <w:tc>
          <w:tcPr>
            <w:tcW w:w="1701" w:type="dxa"/>
            <w:tcBorders>
              <w:top w:val="single" w:sz="4" w:space="0" w:color="auto"/>
            </w:tcBorders>
            <w:shd w:val="clear" w:color="auto" w:fill="F3F3F3"/>
            <w:vAlign w:val="center"/>
          </w:tcPr>
          <w:p w:rsidR="002B15A6" w:rsidRPr="00EE3191" w:rsidRDefault="002B15A6">
            <w:pPr>
              <w:jc w:val="center"/>
              <w:rPr>
                <w:rFonts w:ascii="標楷體" w:eastAsia="標楷體" w:hAnsi="標楷體"/>
                <w:sz w:val="26"/>
                <w:szCs w:val="26"/>
              </w:rPr>
            </w:pPr>
            <w:r w:rsidRPr="00EE3191">
              <w:rPr>
                <w:rFonts w:ascii="標楷體" w:eastAsia="標楷體" w:hAnsi="標楷體" w:hint="eastAsia"/>
                <w:sz w:val="26"/>
                <w:szCs w:val="26"/>
              </w:rPr>
              <w:t>單元名稱</w:t>
            </w:r>
          </w:p>
        </w:tc>
        <w:tc>
          <w:tcPr>
            <w:tcW w:w="2268" w:type="dxa"/>
            <w:vMerge/>
            <w:tcBorders>
              <w:right w:val="single" w:sz="4" w:space="0" w:color="auto"/>
            </w:tcBorders>
            <w:shd w:val="clear" w:color="auto" w:fill="F3F3F3"/>
            <w:vAlign w:val="center"/>
          </w:tcPr>
          <w:p w:rsidR="002B15A6" w:rsidRPr="00E66654" w:rsidRDefault="002B15A6" w:rsidP="00CA42C6">
            <w:pPr>
              <w:jc w:val="center"/>
              <w:rPr>
                <w:rFonts w:ascii="標楷體" w:eastAsia="標楷體" w:hAnsi="標楷體"/>
                <w:color w:val="FF0000"/>
                <w:sz w:val="26"/>
                <w:szCs w:val="26"/>
              </w:rPr>
            </w:pPr>
          </w:p>
        </w:tc>
        <w:tc>
          <w:tcPr>
            <w:tcW w:w="5670" w:type="dxa"/>
            <w:vMerge/>
            <w:shd w:val="clear" w:color="auto" w:fill="F3F3F3"/>
            <w:vAlign w:val="center"/>
          </w:tcPr>
          <w:p w:rsidR="002B15A6" w:rsidRPr="00E66654" w:rsidRDefault="002B15A6" w:rsidP="00CA42C6">
            <w:pPr>
              <w:jc w:val="center"/>
              <w:rPr>
                <w:rFonts w:ascii="標楷體" w:eastAsia="標楷體" w:hAnsi="標楷體"/>
                <w:sz w:val="26"/>
                <w:szCs w:val="26"/>
              </w:rPr>
            </w:pPr>
          </w:p>
        </w:tc>
        <w:tc>
          <w:tcPr>
            <w:tcW w:w="1985" w:type="dxa"/>
            <w:vMerge/>
            <w:shd w:val="clear" w:color="auto" w:fill="F3F3F3"/>
            <w:vAlign w:val="center"/>
          </w:tcPr>
          <w:p w:rsidR="002B15A6" w:rsidRPr="00E66654" w:rsidRDefault="002B15A6" w:rsidP="00CA42C6">
            <w:pPr>
              <w:jc w:val="center"/>
              <w:rPr>
                <w:rFonts w:ascii="標楷體" w:eastAsia="標楷體" w:hAnsi="標楷體"/>
                <w:sz w:val="26"/>
                <w:szCs w:val="26"/>
              </w:rPr>
            </w:pPr>
          </w:p>
        </w:tc>
        <w:tc>
          <w:tcPr>
            <w:tcW w:w="1658" w:type="dxa"/>
            <w:vMerge/>
            <w:shd w:val="clear" w:color="auto" w:fill="F3F3F3"/>
            <w:vAlign w:val="center"/>
          </w:tcPr>
          <w:p w:rsidR="002B15A6" w:rsidRPr="00E66654" w:rsidRDefault="002B15A6" w:rsidP="00CA42C6">
            <w:pPr>
              <w:jc w:val="center"/>
              <w:rPr>
                <w:rFonts w:ascii="標楷體" w:eastAsia="標楷體" w:hAnsi="標楷體"/>
                <w:sz w:val="26"/>
                <w:szCs w:val="26"/>
              </w:rPr>
            </w:pP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t>第一週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color w:val="000000"/>
                <w:sz w:val="26"/>
              </w:rPr>
              <w:t>一、20以內的加法</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color w:val="000000"/>
                <w:sz w:val="26"/>
                <w:szCs w:val="20"/>
              </w:rPr>
              <w:t>1-1 基本加法</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A2系統思考與解決問題</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1-1</w:t>
            </w:r>
            <w:r w:rsidRPr="00E66654">
              <w:rPr>
                <w:rFonts w:ascii="標楷體" w:eastAsia="標楷體" w:hAnsi="標楷體" w:hint="eastAsia"/>
                <w:b/>
                <w:bCs/>
                <w:snapToGrid w:val="0"/>
                <w:sz w:val="26"/>
                <w:szCs w:val="26"/>
              </w:rPr>
              <w:t>基本加法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一、察覺整十的數和一位數相加，會形成規律。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引導學生觀察課本圖情境中的數量，理解題意。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引導學生列出加法算式，並利用往上數的策略知道答案。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教師介紹加法算式中「被加數、加數、和」的位置。</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二、以併加型問題理解「湊十」對計算進位加法的簡便性。</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lastRenderedPageBreak/>
              <w:t>1.</w:t>
            </w:r>
            <w:r w:rsidRPr="00E66654">
              <w:rPr>
                <w:rFonts w:ascii="標楷體" w:eastAsia="標楷體" w:hAnsi="標楷體" w:hint="eastAsia"/>
                <w:bCs/>
                <w:snapToGrid w:val="0"/>
                <w:sz w:val="26"/>
                <w:szCs w:val="26"/>
              </w:rPr>
              <w:t>教師引導學生理解題意。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學生發表美美是從</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往上數</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個數得到答案。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學生發表皮皮是把</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個綠豆椪和</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個蛋黃酥合起來放進盒子裡是</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個點心，得到</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個和</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個合起來是</w:t>
            </w:r>
            <w:r w:rsidRPr="00E66654">
              <w:rPr>
                <w:rFonts w:ascii="標楷體" w:eastAsia="標楷體" w:hAnsi="標楷體"/>
                <w:bCs/>
                <w:snapToGrid w:val="0"/>
                <w:sz w:val="26"/>
                <w:szCs w:val="26"/>
              </w:rPr>
              <w:t>11</w:t>
            </w:r>
            <w:r w:rsidRPr="00E66654">
              <w:rPr>
                <w:rFonts w:ascii="標楷體" w:eastAsia="標楷體" w:hAnsi="標楷體" w:hint="eastAsia"/>
                <w:bCs/>
                <w:snapToGrid w:val="0"/>
                <w:sz w:val="26"/>
                <w:szCs w:val="26"/>
              </w:rPr>
              <w:t>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引導學生畫</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表示題目和答案，並完成加法算式記錄問題和答案。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三、理解將加數「湊十」對計算進位加法的簡便性。</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教師引導學生理解題意。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引導學生利用合成分解的表徵思考，再用畫</w:t>
            </w:r>
            <w:r w:rsidRPr="00E66654">
              <w:rPr>
                <w:rFonts w:ascii="標楷體" w:eastAsia="標楷體" w:hAnsi="標楷體"/>
                <w:sz w:val="26"/>
                <w:szCs w:val="26"/>
              </w:rPr>
              <w:t>○</w:t>
            </w:r>
            <w:r w:rsidRPr="00E66654">
              <w:rPr>
                <w:rFonts w:ascii="標楷體" w:eastAsia="標楷體" w:hAnsi="標楷體" w:hint="eastAsia"/>
                <w:bCs/>
                <w:snapToGrid w:val="0"/>
                <w:sz w:val="26"/>
                <w:szCs w:val="26"/>
              </w:rPr>
              <w:t>來表示，將加數先湊成</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，再求出答案。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請學生練習完成加法算式記錄問題和答案。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四、以併加型問題理解「湊十」對計算進位加法的簡便性。</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教師引導學生理解題意。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引導學生利用合成分解的概念，以湊十的方式計算加法。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學生練習完成加法算式記錄問題和答案。</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學習態度</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觀察評量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【閱讀素養教育】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第二週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color w:val="000000"/>
                <w:sz w:val="26"/>
              </w:rPr>
              <w:t>一、20以內的加法</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color w:val="000000"/>
                <w:sz w:val="26"/>
                <w:szCs w:val="20"/>
              </w:rPr>
              <w:t>1-2 5+6和6+5、1-3加法算式的規律、</w:t>
            </w:r>
            <w:r w:rsidRPr="00E66654">
              <w:rPr>
                <w:rFonts w:ascii="標楷體" w:eastAsia="標楷體" w:hAnsi="標楷體"/>
                <w:bCs/>
                <w:snapToGrid w:val="0"/>
                <w:color w:val="000000"/>
                <w:sz w:val="26"/>
                <w:szCs w:val="20"/>
              </w:rPr>
              <w:t>練習園地</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A2系統思考與解決問題</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1-2 5</w:t>
            </w:r>
            <w:r w:rsidRPr="00E66654">
              <w:rPr>
                <w:rFonts w:ascii="標楷體" w:eastAsia="標楷體" w:hAnsi="標楷體" w:hint="eastAsia"/>
                <w:b/>
                <w:bCs/>
                <w:snapToGrid w:val="0"/>
                <w:sz w:val="26"/>
                <w:szCs w:val="26"/>
              </w:rPr>
              <w:t>＋</w:t>
            </w:r>
            <w:r w:rsidRPr="00E66654">
              <w:rPr>
                <w:rFonts w:ascii="標楷體" w:eastAsia="標楷體" w:hAnsi="標楷體"/>
                <w:b/>
                <w:bCs/>
                <w:snapToGrid w:val="0"/>
                <w:sz w:val="26"/>
                <w:szCs w:val="26"/>
              </w:rPr>
              <w:t>6</w:t>
            </w:r>
            <w:r w:rsidRPr="00E66654">
              <w:rPr>
                <w:rFonts w:ascii="標楷體" w:eastAsia="標楷體" w:hAnsi="標楷體" w:hint="eastAsia"/>
                <w:b/>
                <w:bCs/>
                <w:snapToGrid w:val="0"/>
                <w:sz w:val="26"/>
                <w:szCs w:val="26"/>
              </w:rPr>
              <w:t>和</w:t>
            </w:r>
            <w:r w:rsidRPr="00E66654">
              <w:rPr>
                <w:rFonts w:ascii="標楷體" w:eastAsia="標楷體" w:hAnsi="標楷體"/>
                <w:b/>
                <w:bCs/>
                <w:snapToGrid w:val="0"/>
                <w:sz w:val="26"/>
                <w:szCs w:val="26"/>
              </w:rPr>
              <w:t>6</w:t>
            </w:r>
            <w:r w:rsidRPr="00E66654">
              <w:rPr>
                <w:rFonts w:ascii="標楷體" w:eastAsia="標楷體" w:hAnsi="標楷體" w:hint="eastAsia"/>
                <w:b/>
                <w:bCs/>
                <w:snapToGrid w:val="0"/>
                <w:sz w:val="26"/>
                <w:szCs w:val="26"/>
              </w:rPr>
              <w:t>＋</w:t>
            </w:r>
            <w:r w:rsidRPr="00E66654">
              <w:rPr>
                <w:rFonts w:ascii="標楷體" w:eastAsia="標楷體" w:hAnsi="標楷體"/>
                <w:b/>
                <w:bCs/>
                <w:snapToGrid w:val="0"/>
                <w:sz w:val="26"/>
                <w:szCs w:val="26"/>
              </w:rPr>
              <w:t>5</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一、認識加法交換律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教師可準備教具，分成兩類，讓學生點數。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引導學生發現先數紅花片和先數藍花片，得到的結果相同，因為都是數同樣的兩堆花片。</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sz w:val="26"/>
                <w:szCs w:val="26"/>
              </w:rPr>
              <w:t>練習：</w:t>
            </w:r>
            <w:r w:rsidRPr="00E66654">
              <w:rPr>
                <w:rFonts w:ascii="標楷體" w:eastAsia="標楷體" w:hAnsi="標楷體" w:hint="eastAsia"/>
                <w:bCs/>
                <w:snapToGrid w:val="0"/>
                <w:sz w:val="26"/>
                <w:szCs w:val="26"/>
              </w:rPr>
              <w:t>引導學生發現先數青蘋果或先數紅蘋果，得到的結果相同，因為都是數同樣的兩堆蘋果。</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b/>
                <w:sz w:val="26"/>
                <w:szCs w:val="26"/>
                <w:bdr w:val="single" w:sz="4" w:space="0" w:color="auto" w:frame="1"/>
              </w:rPr>
              <w:t>動動腦</w:t>
            </w:r>
            <w:r w:rsidRPr="00E66654">
              <w:rPr>
                <w:rFonts w:ascii="標楷體" w:eastAsia="標楷體" w:hAnsi="標楷體" w:hint="eastAsia"/>
                <w:sz w:val="26"/>
                <w:szCs w:val="26"/>
              </w:rPr>
              <w:t>：歸納加法交換律性質</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教師搭配情境教學，讓左手放</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個花片，右手放</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個花片，合起來共有幾個花片？左右手反過來放呢？</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因為都是都是相同的兩堆花片，先數左手再數右手和先數右手再數左手答案相同，所以已經知道</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13</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也會等於</w:t>
            </w:r>
            <w:r w:rsidRPr="00E66654">
              <w:rPr>
                <w:rFonts w:ascii="標楷體" w:eastAsia="標楷體" w:hAnsi="標楷體"/>
                <w:bCs/>
                <w:snapToGrid w:val="0"/>
                <w:sz w:val="26"/>
                <w:szCs w:val="26"/>
              </w:rPr>
              <w:t>13</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 xml:space="preserve">1-3 </w:t>
            </w:r>
            <w:r w:rsidRPr="00E66654">
              <w:rPr>
                <w:rFonts w:ascii="標楷體" w:eastAsia="標楷體" w:hAnsi="標楷體" w:hint="eastAsia"/>
                <w:b/>
                <w:bCs/>
                <w:snapToGrid w:val="0"/>
                <w:sz w:val="26"/>
                <w:szCs w:val="26"/>
              </w:rPr>
              <w:t>加法算式的規律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一、察覺加法算式的規律：被加數</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加數</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不變</w:t>
            </w:r>
            <w:r w:rsidRPr="00E66654">
              <w:rPr>
                <w:rFonts w:ascii="標楷體" w:eastAsia="標楷體" w:hAnsi="標楷體" w:hint="eastAsia"/>
                <w:bCs/>
                <w:snapToGrid w:val="0"/>
                <w:sz w:val="26"/>
                <w:szCs w:val="26"/>
              </w:rPr>
              <w:lastRenderedPageBreak/>
              <w:t>時，加數</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被加數</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多</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，和就會多</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觀察</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和</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的關係。察覺加數增加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，和也會增加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觀察</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8</w:t>
            </w:r>
            <w:r w:rsidRPr="00E66654">
              <w:rPr>
                <w:rFonts w:ascii="標楷體" w:eastAsia="標楷體" w:hAnsi="標楷體" w:hint="eastAsia"/>
                <w:bCs/>
                <w:snapToGrid w:val="0"/>
                <w:sz w:val="26"/>
                <w:szCs w:val="26"/>
              </w:rPr>
              <w:t>和</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的關係。察覺加數增加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，和也會增加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仿照上述步驟，觀察算式，察覺被加數減少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，和也會減少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二、察覺加法算式的規律：被加數不變時，加數多</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，和就會多</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。加數不變時，被加數少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，和就會少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觀察</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和</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的關係，察覺加數增加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，和也會增加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。進而求出</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8</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的答案。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觀察</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和</w:t>
            </w:r>
            <w:r w:rsidRPr="00E66654">
              <w:rPr>
                <w:rFonts w:ascii="標楷體" w:eastAsia="標楷體" w:hAnsi="標楷體"/>
                <w:bCs/>
                <w:snapToGrid w:val="0"/>
                <w:sz w:val="26"/>
                <w:szCs w:val="26"/>
              </w:rPr>
              <w:t>8</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的關係，察覺被加數減</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，和也會減</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。進而求出</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的答案。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三、排心算卡，察覺加法算式間的規律。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將被加數是</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的心算卡按照順序排成一排。觀察加數增加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，和也增加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將加數是</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的心算卡按照順序排成一排。觀察被加數增加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，和也增加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找出和是</w:t>
            </w:r>
            <w:r w:rsidRPr="00E66654">
              <w:rPr>
                <w:rFonts w:ascii="標楷體" w:eastAsia="標楷體" w:hAnsi="標楷體"/>
                <w:bCs/>
                <w:snapToGrid w:val="0"/>
                <w:sz w:val="26"/>
                <w:szCs w:val="26"/>
              </w:rPr>
              <w:t>13</w:t>
            </w:r>
            <w:r w:rsidRPr="00E66654">
              <w:rPr>
                <w:rFonts w:ascii="標楷體" w:eastAsia="標楷體" w:hAnsi="標楷體" w:hint="eastAsia"/>
                <w:bCs/>
                <w:snapToGrid w:val="0"/>
                <w:sz w:val="26"/>
                <w:szCs w:val="26"/>
              </w:rPr>
              <w:t>的心算卡，並按照規律排排看。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找出被加數和加數一樣的心算卡，並按照規律排排看。觀察被加數和加數同時增加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，和會增加</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四、操作貼紙觀察心算卡排列的規律，完成心算卡排列。</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
                <w:bCs/>
                <w:snapToGrid w:val="0"/>
                <w:sz w:val="26"/>
                <w:szCs w:val="26"/>
                <w:bdr w:val="single" w:sz="4" w:space="0" w:color="auto" w:frame="1"/>
              </w:rPr>
              <w:t>動動腦</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觀察答案相同的心算卡在排列中的規律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在布題</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排好的心算卡中，教師指出</w:t>
            </w:r>
            <w:r w:rsidRPr="00E66654">
              <w:rPr>
                <w:rFonts w:ascii="標楷體" w:eastAsia="標楷體" w:hAnsi="標楷體"/>
                <w:bCs/>
                <w:snapToGrid w:val="0"/>
                <w:sz w:val="26"/>
                <w:szCs w:val="26"/>
              </w:rPr>
              <w:t>8</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的心算卡位置。問學生</w:t>
            </w:r>
            <w:r w:rsidRPr="00E66654">
              <w:rPr>
                <w:rFonts w:ascii="標楷體" w:eastAsia="標楷體" w:hAnsi="標楷體"/>
                <w:bCs/>
                <w:snapToGrid w:val="0"/>
                <w:sz w:val="26"/>
                <w:szCs w:val="26"/>
              </w:rPr>
              <w:t>8</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的答案是多少。</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請學生找出心算卡中答案和</w:t>
            </w:r>
            <w:r w:rsidRPr="00E66654">
              <w:rPr>
                <w:rFonts w:ascii="標楷體" w:eastAsia="標楷體" w:hAnsi="標楷體"/>
                <w:bCs/>
                <w:snapToGrid w:val="0"/>
                <w:sz w:val="26"/>
                <w:szCs w:val="26"/>
              </w:rPr>
              <w:t>8</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一樣的心算卡有哪些，並指出它的位置。</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請學生發表他是怎麼找到這些心算卡的，它們排在什麼位置？有什麼發現？</w:t>
            </w:r>
          </w:p>
          <w:p w:rsidR="002B15A6" w:rsidRPr="00E66654" w:rsidRDefault="002B15A6" w:rsidP="00CA42C6">
            <w:pPr>
              <w:spacing w:line="260" w:lineRule="exact"/>
              <w:jc w:val="both"/>
              <w:rPr>
                <w:rFonts w:ascii="標楷體" w:eastAsia="標楷體" w:hAnsi="標楷體"/>
                <w:b/>
                <w:kern w:val="2"/>
                <w:sz w:val="26"/>
                <w:szCs w:val="26"/>
              </w:rPr>
            </w:pPr>
            <w:r w:rsidRPr="00E66654">
              <w:rPr>
                <w:rFonts w:ascii="標楷體" w:eastAsia="標楷體" w:hAnsi="標楷體" w:hint="eastAsia"/>
                <w:b/>
                <w:sz w:val="26"/>
                <w:szCs w:val="26"/>
              </w:rPr>
              <w:t>練習園地</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sz w:val="26"/>
                <w:szCs w:val="26"/>
              </w:rPr>
              <w:t>教師帶領學生理解題意，完成練習園地。</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【品德教育】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第三週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二、長度</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2-1量長度，比一比</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A1身心素質與自我精進</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A2系統思考與解決問題</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B1符號運用與溝通表達</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2-1</w:t>
            </w:r>
            <w:r w:rsidRPr="00E66654">
              <w:rPr>
                <w:rFonts w:ascii="標楷體" w:eastAsia="標楷體" w:hAnsi="標楷體" w:hint="eastAsia"/>
                <w:b/>
                <w:bCs/>
                <w:snapToGrid w:val="0"/>
                <w:sz w:val="26"/>
                <w:szCs w:val="26"/>
              </w:rPr>
              <w:t>量長度，比一比</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bCs/>
                <w:snapToGrid w:val="0"/>
                <w:sz w:val="26"/>
                <w:szCs w:val="26"/>
              </w:rPr>
              <w:t>一、</w:t>
            </w:r>
            <w:r w:rsidRPr="00E66654">
              <w:rPr>
                <w:rFonts w:ascii="標楷體" w:eastAsia="標楷體" w:hAnsi="標楷體" w:hint="eastAsia"/>
                <w:sz w:val="26"/>
                <w:szCs w:val="26"/>
              </w:rPr>
              <w:t>間接比較高度。</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請學生分別說出兩個櫃子的高度在哪裡？</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引導學生以身體做標記比較兩個櫃子的高度。</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3.</w:t>
            </w:r>
            <w:r w:rsidRPr="00E66654">
              <w:rPr>
                <w:rFonts w:ascii="標楷體" w:eastAsia="標楷體" w:hAnsi="標楷體" w:hint="eastAsia"/>
                <w:sz w:val="26"/>
                <w:szCs w:val="26"/>
              </w:rPr>
              <w:t>教師也可事先準備不具彈性的繩子為測量物，比較教室現有櫃子或兩物的高度。</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二、間接比較長度</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請學生分別指出這兩個鉛筆盒的長在哪裡。</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請學生分別說出這兩個鉛筆盒比鉛筆長還是短，再比較哪一個鉛筆盒比較長。</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b/>
                <w:sz w:val="26"/>
                <w:szCs w:val="26"/>
                <w:bdr w:val="single" w:sz="4" w:space="0" w:color="auto" w:frame="1"/>
              </w:rPr>
              <w:t>動動腦</w:t>
            </w:r>
            <w:r w:rsidRPr="00E66654">
              <w:rPr>
                <w:rFonts w:ascii="標楷體" w:eastAsia="標楷體" w:hAnsi="標楷體" w:hint="eastAsia"/>
                <w:sz w:val="26"/>
                <w:szCs w:val="26"/>
              </w:rPr>
              <w:t>：能以筆袋為標記，頭尾都對齊時，比較平放的鉛筆和斜放的鉛筆哪一枝比較長。</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三、一物件兩邊長的比較</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請學生兩人一組拿出附件</w:t>
            </w:r>
            <w:r w:rsidRPr="00E66654">
              <w:rPr>
                <w:rFonts w:ascii="標楷體" w:eastAsia="標楷體" w:hAnsi="標楷體"/>
                <w:sz w:val="26"/>
                <w:szCs w:val="26"/>
              </w:rPr>
              <w:t>6</w:t>
            </w:r>
            <w:r w:rsidRPr="00E66654">
              <w:rPr>
                <w:rFonts w:ascii="標楷體" w:eastAsia="標楷體" w:hAnsi="標楷體" w:hint="eastAsia"/>
                <w:sz w:val="26"/>
                <w:szCs w:val="26"/>
              </w:rPr>
              <w:t>的卡片，直接比較兩邊的長。</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請學生用附件</w:t>
            </w:r>
            <w:r w:rsidRPr="00E66654">
              <w:rPr>
                <w:rFonts w:ascii="標楷體" w:eastAsia="標楷體" w:hAnsi="標楷體"/>
                <w:sz w:val="26"/>
                <w:szCs w:val="26"/>
              </w:rPr>
              <w:t>6</w:t>
            </w:r>
            <w:r w:rsidRPr="00E66654">
              <w:rPr>
                <w:rFonts w:ascii="標楷體" w:eastAsia="標楷體" w:hAnsi="標楷體" w:hint="eastAsia"/>
                <w:sz w:val="26"/>
                <w:szCs w:val="26"/>
              </w:rPr>
              <w:t>的卡片與紙條，依步驟在紙條上做出與藍邊與紅邊一樣長度的記號，再進行長度的比較。</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 xml:space="preserve">3. </w:t>
            </w:r>
            <w:r w:rsidRPr="00E66654">
              <w:rPr>
                <w:rFonts w:ascii="標楷體" w:eastAsia="標楷體" w:hAnsi="標楷體" w:hint="eastAsia"/>
                <w:sz w:val="26"/>
                <w:szCs w:val="26"/>
              </w:rPr>
              <w:t>請學生用附件</w:t>
            </w:r>
            <w:r w:rsidRPr="00E66654">
              <w:rPr>
                <w:rFonts w:ascii="標楷體" w:eastAsia="標楷體" w:hAnsi="標楷體"/>
                <w:sz w:val="26"/>
                <w:szCs w:val="26"/>
              </w:rPr>
              <w:t>6</w:t>
            </w:r>
            <w:r w:rsidRPr="00E66654">
              <w:rPr>
                <w:rFonts w:ascii="標楷體" w:eastAsia="標楷體" w:hAnsi="標楷體" w:hint="eastAsia"/>
                <w:sz w:val="26"/>
                <w:szCs w:val="26"/>
              </w:rPr>
              <w:t>的卡片與繩子，依步驟用繩子做出與藍邊一樣的長度，再將繩子與紅邊的長度進行比較。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四、長度的個別單位複製</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用</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個紙條ㄅ複製叉子的長；再用</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個紙條ㄆ複製叉子的長。</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bdr w:val="single" w:sz="4" w:space="0" w:color="auto" w:frame="1"/>
              </w:rPr>
              <w:t>動動腦</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不同個別單位量長度</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學生經由討論發現同樣的物品，以不同個別單位測量時，所需的數量不同。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個別單位的長度越長，數量越少；反之亦然。</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用紙條ㄅ排排看要幾個才會和藍線一樣長。</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五、長度的個別單位複製並用「大約」來描述。</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引導學生點數湯匙大約要幾個迴紋針一樣長。</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引導學生描述單位數沒辦法剛剛好時，用「大約」來描述長度。</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六、使用個別單位測量進行長度比較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學生以紙條ㄅ量相框的兩邊，並以大約幾個紙條ㄅ來描述相框的邊長。</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lastRenderedPageBreak/>
              <w:t>2.</w:t>
            </w:r>
            <w:r w:rsidRPr="00E66654">
              <w:rPr>
                <w:rFonts w:ascii="標楷體" w:eastAsia="標楷體" w:hAnsi="標楷體" w:hint="eastAsia"/>
                <w:bCs/>
                <w:snapToGrid w:val="0"/>
                <w:sz w:val="26"/>
                <w:szCs w:val="26"/>
              </w:rPr>
              <w:t>比較相框的邊哪一個比較長。</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七、在方格紙上比較物件的長短</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引導學生點數物件的長度和幾個方格一樣長，再比較長短。</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八、點數線段比較物件的長短</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引導學生點數線段的數量，再比較長短。</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【環境教育】</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【戶外教育】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第四週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二、長度</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2-2長度的合成和分解</w:t>
            </w:r>
            <w:r w:rsidRPr="00E66654">
              <w:rPr>
                <w:rFonts w:ascii="標楷體" w:eastAsia="標楷體" w:hAnsi="標楷體"/>
                <w:bCs/>
                <w:color w:val="000000"/>
                <w:sz w:val="26"/>
                <w:szCs w:val="20"/>
              </w:rPr>
              <w:t>、</w:t>
            </w:r>
            <w:r w:rsidRPr="00E66654">
              <w:rPr>
                <w:rFonts w:ascii="標楷體" w:eastAsia="標楷體" w:hAnsi="標楷體"/>
                <w:bCs/>
                <w:snapToGrid w:val="0"/>
                <w:color w:val="000000"/>
                <w:sz w:val="26"/>
                <w:szCs w:val="20"/>
              </w:rPr>
              <w:t>練習園地</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A1身心素質與自我精進</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A2系統思考與解決問題</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B1符號運用與溝通表達</w:t>
            </w:r>
          </w:p>
        </w:tc>
        <w:tc>
          <w:tcPr>
            <w:tcW w:w="5670" w:type="dxa"/>
          </w:tcPr>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
                <w:bCs/>
                <w:snapToGrid w:val="0"/>
                <w:sz w:val="26"/>
                <w:szCs w:val="26"/>
              </w:rPr>
              <w:t>2-2</w:t>
            </w:r>
            <w:r w:rsidRPr="00E66654">
              <w:rPr>
                <w:rFonts w:ascii="標楷體" w:eastAsia="標楷體" w:hAnsi="標楷體" w:hint="eastAsia"/>
                <w:b/>
                <w:bCs/>
                <w:snapToGrid w:val="0"/>
                <w:sz w:val="26"/>
                <w:szCs w:val="26"/>
              </w:rPr>
              <w:t>長度的合成和分解</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一、長度的合成</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引導學生討論兩條魚合起來和幾個迴紋針一樣長。並以算式進行記錄。</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二、閱讀簡單路線圖，進行長度合成。</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根據題目指示點數路線和幾個格子一樣長，並以算式記錄。</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三、長度的分解問題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引導學生先點數玫瑰花和幾個迴紋針一樣長，剪掉</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個迴紋針的長後，剩下的長度和幾個迴紋針一樣長。並以算式進行記錄。</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bdr w:val="single" w:sz="4" w:space="0" w:color="auto" w:frame="1"/>
              </w:rPr>
              <w:t>動動腦</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利用同一物件，測量不同長度的物品</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引導學生討論紅色繩子真正的長度，並以藍色紙條為個別單位，敘述二條繩子的長度，最後知道紅繩比較長。</w:t>
            </w:r>
          </w:p>
          <w:p w:rsidR="002B15A6" w:rsidRPr="00E66654" w:rsidRDefault="002B15A6" w:rsidP="00CA42C6">
            <w:pPr>
              <w:spacing w:line="260" w:lineRule="exact"/>
              <w:jc w:val="both"/>
              <w:rPr>
                <w:rFonts w:ascii="標楷體" w:eastAsia="標楷體" w:hAnsi="標楷體"/>
                <w:b/>
                <w:kern w:val="2"/>
                <w:sz w:val="26"/>
                <w:szCs w:val="26"/>
              </w:rPr>
            </w:pPr>
            <w:r w:rsidRPr="00E66654">
              <w:rPr>
                <w:rFonts w:ascii="標楷體" w:eastAsia="標楷體" w:hAnsi="標楷體" w:hint="eastAsia"/>
                <w:b/>
                <w:sz w:val="26"/>
                <w:szCs w:val="26"/>
              </w:rPr>
              <w:t>練習園地</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sz w:val="26"/>
                <w:szCs w:val="26"/>
              </w:rPr>
              <w:t>教師帶領學生理解題意，完成練習園地。</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【環境教育】</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【戶外教育】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t>第五週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三、20以內的減法</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3-1基本減法、3-2比比看</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A2系統思考與解決問題</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3-1</w:t>
            </w:r>
            <w:r w:rsidRPr="00E66654">
              <w:rPr>
                <w:rFonts w:ascii="標楷體" w:eastAsia="標楷體" w:hAnsi="標楷體" w:hint="eastAsia"/>
                <w:b/>
                <w:bCs/>
                <w:snapToGrid w:val="0"/>
                <w:sz w:val="26"/>
                <w:szCs w:val="26"/>
              </w:rPr>
              <w:t>基本減法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一、利用往下數解決兩位數減一位數問題。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引導學生理解題意、列出減法算式，並利用往下數的策略知道答案。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教師介紹減法算式中「被減數、減數、差」的位置。</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二、熟練十幾和一位數相減是整</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的數的規律。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教師引導學生理解題意，畫</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表示題目和答案，並完成減法算式記錄問題和答案。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引導學生觀察到：十幾和一位數相減會是整</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的數的規律，可以方便求得答案。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lastRenderedPageBreak/>
              <w:t>三、透過拆數的方法做減法計算</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教師引導學生理解題意。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引導學生理解退位減法操作上的意義。可以先拿走非整十的部分，再從整十中拿走還不夠的部分；或是被減數拆成</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和某數，以</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先減掉減數再和某數相加的計算策略。</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四、熟練被減數拆成</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和某數，以</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先減掉減數再和某數相加的計算策略。</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教師引導學生理解題意。進行退位減法計算時先從整十的數先畫掉減數，再合成。</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五、熟練減法計算</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教師引導學生理解題意後作答，並請學生發表解法。</w:t>
            </w:r>
          </w:p>
          <w:p w:rsidR="002B15A6" w:rsidRPr="00E66654" w:rsidRDefault="002B15A6" w:rsidP="00CA42C6">
            <w:pPr>
              <w:spacing w:line="260" w:lineRule="exact"/>
              <w:jc w:val="both"/>
              <w:rPr>
                <w:rFonts w:ascii="標楷體" w:eastAsia="標楷體" w:hAnsi="標楷體"/>
                <w:b/>
                <w:bCs/>
                <w:snapToGrid w:val="0"/>
                <w:sz w:val="26"/>
                <w:szCs w:val="26"/>
                <w:bdr w:val="single" w:sz="4" w:space="0" w:color="auto" w:frame="1"/>
              </w:rPr>
            </w:pPr>
            <w:r w:rsidRPr="00E66654">
              <w:rPr>
                <w:rFonts w:ascii="標楷體" w:eastAsia="標楷體" w:hAnsi="標楷體" w:hint="eastAsia"/>
                <w:b/>
                <w:bCs/>
                <w:snapToGrid w:val="0"/>
                <w:sz w:val="26"/>
                <w:szCs w:val="26"/>
                <w:bdr w:val="single" w:sz="4" w:space="0" w:color="auto" w:frame="1"/>
              </w:rPr>
              <w:t>動動腦</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看圖說故事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教師讓學生根據圖示，用</w:t>
            </w:r>
            <w:r w:rsidRPr="00E66654">
              <w:rPr>
                <w:rFonts w:ascii="標楷體" w:eastAsia="標楷體" w:hAnsi="標楷體"/>
                <w:bCs/>
                <w:snapToGrid w:val="0"/>
                <w:sz w:val="26"/>
                <w:szCs w:val="26"/>
              </w:rPr>
              <w:t>11</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8</w:t>
            </w:r>
            <w:r w:rsidRPr="00E66654">
              <w:rPr>
                <w:rFonts w:ascii="標楷體" w:eastAsia="標楷體" w:hAnsi="標楷體" w:hint="eastAsia"/>
                <w:bCs/>
                <w:snapToGrid w:val="0"/>
                <w:sz w:val="26"/>
                <w:szCs w:val="26"/>
              </w:rPr>
              <w:t>說故事。</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3-2</w:t>
            </w:r>
            <w:r w:rsidRPr="00E66654">
              <w:rPr>
                <w:rFonts w:ascii="標楷體" w:eastAsia="標楷體" w:hAnsi="標楷體" w:hint="eastAsia"/>
                <w:b/>
                <w:bCs/>
                <w:snapToGrid w:val="0"/>
                <w:sz w:val="26"/>
                <w:szCs w:val="26"/>
              </w:rPr>
              <w:t>比比看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一、以畫○並列的方式，解決比較型比多問題。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教師引導學生理解題意。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引導學生以畫</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並且一一對應的方式，讓學生理解滑板比同學多。</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以減法算式記錄問題和答案。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二、以畫○並列的方式，解決比較型不夠問題。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教師引導學生理解題意。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引導學生以畫</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並且一一對應的方式，讓學生理解跳繩比同學少。</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以減法算式記錄問題和答案。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三、比較型問題轉成拿走型問題。</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多多少</w:t>
            </w:r>
            <w:r w:rsidRPr="00E66654">
              <w:rPr>
                <w:rFonts w:ascii="標楷體" w:eastAsia="標楷體" w:hAnsi="標楷體"/>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教師引導學生理解題意。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引導學生以畫</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並且一一對應的方式，找出答案，再將問題轉為拿走型，並以減法算式記錄問題和答案。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四、比較型問題轉成拿走型問題。</w:t>
            </w:r>
            <w:r w:rsidRPr="00E66654">
              <w:rPr>
                <w:rFonts w:ascii="標楷體" w:eastAsia="標楷體" w:hAnsi="標楷體"/>
                <w:bCs/>
                <w:snapToGrid w:val="0"/>
                <w:sz w:val="26"/>
                <w:szCs w:val="26"/>
              </w:rPr>
              <w:t>(</w:t>
            </w:r>
            <w:r w:rsidRPr="00E66654">
              <w:rPr>
                <w:rFonts w:ascii="標楷體" w:eastAsia="標楷體" w:hAnsi="標楷體" w:hint="eastAsia"/>
                <w:bCs/>
                <w:snapToGrid w:val="0"/>
                <w:sz w:val="26"/>
                <w:szCs w:val="26"/>
              </w:rPr>
              <w:t>少多少</w:t>
            </w:r>
            <w:r w:rsidRPr="00E66654">
              <w:rPr>
                <w:rFonts w:ascii="標楷體" w:eastAsia="標楷體" w:hAnsi="標楷體"/>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教師用分段布題的方式，協助學生澄清題意。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進行「多多少」和「少多少」的語意轉換，並介紹「相差」的用語。</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五、解決比較型問題。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lastRenderedPageBreak/>
              <w:t>1.</w:t>
            </w:r>
            <w:r w:rsidRPr="00E66654">
              <w:rPr>
                <w:rFonts w:ascii="標楷體" w:eastAsia="標楷體" w:hAnsi="標楷體" w:hint="eastAsia"/>
                <w:bCs/>
                <w:snapToGrid w:val="0"/>
                <w:sz w:val="26"/>
                <w:szCs w:val="26"/>
              </w:rPr>
              <w:t>教師引導學生理解找出各小題中要比較的兩個量，確認誰比誰多或誰比誰少，再以減法算式記錄問題和答案。</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【環境教育】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第六週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三、20以內的減法</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3-3減法算式的規律、練習園地、遊戲中學數學（一）－搶地遊戲</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A2系統思考與解決問題</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3-3</w:t>
            </w:r>
            <w:r w:rsidRPr="00E66654">
              <w:rPr>
                <w:rFonts w:ascii="標楷體" w:eastAsia="標楷體" w:hAnsi="標楷體" w:hint="eastAsia"/>
                <w:b/>
                <w:bCs/>
                <w:snapToGrid w:val="0"/>
                <w:sz w:val="26"/>
                <w:szCs w:val="26"/>
              </w:rPr>
              <w:t>減法算式的規律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一、察覺減法算式的規律：被減數（減數）不變時，減數（被減數）多（少）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，差就會少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學生觀察吹飽氣的氣球和沒氣的氣球數量及變化。</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引導學生觀察算式，察覺減數增加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，差會減少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引導學生觀察算式，察覺被減數減少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，差會減少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二、察覺減法算式的規律：被減數（減數）不變時，減數（被減數）多</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，差就會少（多）</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觀察</w:t>
            </w:r>
            <w:r w:rsidRPr="00E66654">
              <w:rPr>
                <w:rFonts w:ascii="標楷體" w:eastAsia="標楷體" w:hAnsi="標楷體"/>
                <w:bCs/>
                <w:snapToGrid w:val="0"/>
                <w:sz w:val="26"/>
                <w:szCs w:val="26"/>
              </w:rPr>
              <w:t>13</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13</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13</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13</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的算式關係。察覺減數增加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，差就會減少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讓學生不要計算想一想，</w:t>
            </w:r>
            <w:r w:rsidRPr="00E66654">
              <w:rPr>
                <w:rFonts w:ascii="標楷體" w:eastAsia="標楷體" w:hAnsi="標楷體"/>
                <w:bCs/>
                <w:snapToGrid w:val="0"/>
                <w:sz w:val="26"/>
                <w:szCs w:val="26"/>
              </w:rPr>
              <w:t>13</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14</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15</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答案是多少。</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引導學生發現，計算減法算式時，除了差為</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的策略外，也可以從減數及被減數增加或減少，觀察算式間的關係，更快得到答案。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三、排心算卡，察覺減法算式間的規律。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將被減數是</w:t>
            </w:r>
            <w:r w:rsidRPr="00E66654">
              <w:rPr>
                <w:rFonts w:ascii="標楷體" w:eastAsia="標楷體" w:hAnsi="標楷體"/>
                <w:bCs/>
                <w:snapToGrid w:val="0"/>
                <w:sz w:val="26"/>
                <w:szCs w:val="26"/>
              </w:rPr>
              <w:t>11</w:t>
            </w:r>
            <w:r w:rsidRPr="00E66654">
              <w:rPr>
                <w:rFonts w:ascii="標楷體" w:eastAsia="標楷體" w:hAnsi="標楷體" w:hint="eastAsia"/>
                <w:bCs/>
                <w:snapToGrid w:val="0"/>
                <w:sz w:val="26"/>
                <w:szCs w:val="26"/>
              </w:rPr>
              <w:t>的心算卡按照順序排成一排。觀察減數增加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，差減少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將減數是</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的心算卡按照順序排成一排。觀察被減數增加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，差也增加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找出差是</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的心算卡，並按照規律排排看。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一個人翻心算卡，另一個人說出答案，熟練減法心算。</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四、操作貼紙觀察心算卡排列的規律，完成心算卡排列。</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bdr w:val="single" w:sz="4" w:space="0" w:color="auto" w:frame="1"/>
              </w:rPr>
              <w:lastRenderedPageBreak/>
              <w:t>動動腦</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觀察答案相同的心算卡在排列中的規律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在布題</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排好的心算卡中，教師指出</w:t>
            </w:r>
            <w:r w:rsidRPr="00E66654">
              <w:rPr>
                <w:rFonts w:ascii="標楷體" w:eastAsia="標楷體" w:hAnsi="標楷體"/>
                <w:bCs/>
                <w:snapToGrid w:val="0"/>
                <w:sz w:val="26"/>
                <w:szCs w:val="26"/>
              </w:rPr>
              <w:t>11</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的心算卡位置。問學生</w:t>
            </w:r>
            <w:r w:rsidRPr="00E66654">
              <w:rPr>
                <w:rFonts w:ascii="標楷體" w:eastAsia="標楷體" w:hAnsi="標楷體"/>
                <w:bCs/>
                <w:snapToGrid w:val="0"/>
                <w:sz w:val="26"/>
                <w:szCs w:val="26"/>
              </w:rPr>
              <w:t>11</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的答案是多少。</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請學生找出心算卡中答案和</w:t>
            </w:r>
            <w:r w:rsidRPr="00E66654">
              <w:rPr>
                <w:rFonts w:ascii="標楷體" w:eastAsia="標楷體" w:hAnsi="標楷體"/>
                <w:bCs/>
                <w:snapToGrid w:val="0"/>
                <w:sz w:val="26"/>
                <w:szCs w:val="26"/>
              </w:rPr>
              <w:t>11</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一樣的心算卡有哪些，並指出它的位置。</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請學生發表他是怎麼找到這些心算卡的，它們排在什麼位置？有什麼發現？</w:t>
            </w:r>
          </w:p>
          <w:p w:rsidR="002B15A6" w:rsidRPr="00E66654" w:rsidRDefault="002B15A6" w:rsidP="00CA42C6">
            <w:pPr>
              <w:spacing w:line="260" w:lineRule="exact"/>
              <w:jc w:val="both"/>
              <w:rPr>
                <w:rFonts w:ascii="標楷體" w:eastAsia="標楷體" w:hAnsi="標楷體"/>
                <w:b/>
                <w:kern w:val="2"/>
                <w:sz w:val="26"/>
                <w:szCs w:val="26"/>
              </w:rPr>
            </w:pPr>
            <w:r w:rsidRPr="00E66654">
              <w:rPr>
                <w:rFonts w:ascii="標楷體" w:eastAsia="標楷體" w:hAnsi="標楷體" w:hint="eastAsia"/>
                <w:b/>
                <w:sz w:val="26"/>
                <w:szCs w:val="26"/>
              </w:rPr>
              <w:t>練習園地</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教師帶領學生理解題意，完成練習園地。</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
                <w:bCs/>
                <w:snapToGrid w:val="0"/>
                <w:sz w:val="26"/>
                <w:szCs w:val="26"/>
              </w:rPr>
              <w:t>遊戲中學數學（一）</w:t>
            </w:r>
            <w:r w:rsidRPr="00E66654">
              <w:rPr>
                <w:rFonts w:ascii="標楷體" w:eastAsia="標楷體" w:hAnsi="標楷體" w:hint="eastAsia"/>
                <w:bCs/>
                <w:snapToGrid w:val="0"/>
                <w:sz w:val="26"/>
                <w:szCs w:val="26"/>
              </w:rPr>
              <w:t>－搶地遊戲</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抽牌後經由</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個數的相加或相減占地為王，熟練</w:t>
            </w:r>
            <w:r w:rsidRPr="00E66654">
              <w:rPr>
                <w:rFonts w:ascii="標楷體" w:eastAsia="標楷體" w:hAnsi="標楷體"/>
                <w:bCs/>
                <w:snapToGrid w:val="0"/>
                <w:sz w:val="26"/>
                <w:szCs w:val="26"/>
              </w:rPr>
              <w:t>20</w:t>
            </w:r>
            <w:r w:rsidRPr="00E66654">
              <w:rPr>
                <w:rFonts w:ascii="標楷體" w:eastAsia="標楷體" w:hAnsi="標楷體" w:hint="eastAsia"/>
                <w:bCs/>
                <w:snapToGrid w:val="0"/>
                <w:sz w:val="26"/>
                <w:szCs w:val="26"/>
              </w:rPr>
              <w:t>以內的加法和減法。</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【品德教育】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第七週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四、100以內的數</w:t>
            </w:r>
          </w:p>
          <w:p w:rsidR="002B15A6" w:rsidRDefault="002B15A6" w:rsidP="00CA42C6">
            <w:pPr>
              <w:spacing w:line="260" w:lineRule="exact"/>
              <w:jc w:val="center"/>
              <w:rPr>
                <w:rFonts w:ascii="標楷體" w:eastAsia="標楷體" w:hAnsi="標楷體"/>
                <w:bCs/>
                <w:snapToGrid w:val="0"/>
                <w:color w:val="000000"/>
                <w:sz w:val="26"/>
                <w:szCs w:val="20"/>
              </w:rPr>
            </w:pPr>
            <w:r w:rsidRPr="00E66654">
              <w:rPr>
                <w:rFonts w:ascii="標楷體" w:eastAsia="標楷體" w:hAnsi="標楷體"/>
                <w:bCs/>
                <w:snapToGrid w:val="0"/>
                <w:color w:val="000000"/>
                <w:sz w:val="26"/>
                <w:szCs w:val="20"/>
              </w:rPr>
              <w:t>4-1數到100、4-2認識十位和個位</w:t>
            </w:r>
          </w:p>
          <w:p w:rsidR="00EE3191" w:rsidRDefault="00EE3191" w:rsidP="00CA42C6">
            <w:pPr>
              <w:spacing w:line="260" w:lineRule="exact"/>
              <w:jc w:val="center"/>
              <w:rPr>
                <w:rFonts w:ascii="標楷體" w:eastAsia="標楷體" w:hAnsi="標楷體"/>
                <w:bCs/>
                <w:snapToGrid w:val="0"/>
                <w:color w:val="000000"/>
                <w:sz w:val="26"/>
                <w:szCs w:val="20"/>
              </w:rPr>
            </w:pPr>
          </w:p>
          <w:p w:rsidR="00EE3191" w:rsidRPr="00E66654" w:rsidRDefault="00EE3191" w:rsidP="00CA42C6">
            <w:pPr>
              <w:spacing w:line="26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w:t>
            </w:r>
            <w:r w:rsidRPr="00773E13">
              <w:rPr>
                <w:rFonts w:ascii="標楷體" w:eastAsia="標楷體" w:hAnsi="標楷體" w:hint="eastAsia"/>
                <w:b/>
                <w:bCs/>
                <w:snapToGrid w:val="0"/>
                <w:color w:val="000000"/>
                <w:sz w:val="28"/>
                <w:szCs w:val="20"/>
              </w:rPr>
              <w:t>評量週</w:t>
            </w:r>
            <w:r w:rsidRPr="00BA73CF">
              <w:rPr>
                <w:rFonts w:ascii="標楷體" w:eastAsia="標楷體" w:hAnsi="標楷體"/>
                <w:bCs/>
                <w:snapToGrid w:val="0"/>
                <w:color w:val="000000"/>
                <w:sz w:val="26"/>
                <w:szCs w:val="20"/>
              </w:rPr>
              <w:t>】</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A1身心素質與自我精進</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 xml:space="preserve">4-1 </w:t>
            </w:r>
            <w:r w:rsidRPr="00E66654">
              <w:rPr>
                <w:rFonts w:ascii="標楷體" w:eastAsia="標楷體" w:hAnsi="標楷體" w:hint="eastAsia"/>
                <w:b/>
                <w:bCs/>
                <w:snapToGrid w:val="0"/>
                <w:sz w:val="26"/>
                <w:szCs w:val="26"/>
              </w:rPr>
              <w:t>數到</w:t>
            </w:r>
            <w:r w:rsidRPr="00E66654">
              <w:rPr>
                <w:rFonts w:ascii="標楷體" w:eastAsia="標楷體" w:hAnsi="標楷體"/>
                <w:b/>
                <w:bCs/>
                <w:snapToGrid w:val="0"/>
                <w:sz w:val="26"/>
                <w:szCs w:val="26"/>
              </w:rPr>
              <w:t xml:space="preserve">100 </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一、學習從整十開始累</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，連續數至</w:t>
            </w:r>
            <w:r w:rsidRPr="00E66654">
              <w:rPr>
                <w:rFonts w:ascii="標楷體" w:eastAsia="標楷體" w:hAnsi="標楷體"/>
                <w:bCs/>
                <w:snapToGrid w:val="0"/>
                <w:sz w:val="26"/>
                <w:szCs w:val="26"/>
              </w:rPr>
              <w:t>100</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30</w:t>
            </w:r>
            <w:r w:rsidRPr="00E66654">
              <w:rPr>
                <w:rFonts w:ascii="標楷體" w:eastAsia="標楷體" w:hAnsi="標楷體" w:hint="eastAsia"/>
                <w:bCs/>
                <w:snapToGrid w:val="0"/>
                <w:sz w:val="26"/>
                <w:szCs w:val="26"/>
              </w:rPr>
              <w:t>開始，逐次累加</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顆草莓，進行累</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活動，建立</w:t>
            </w:r>
            <w:r w:rsidRPr="00E66654">
              <w:rPr>
                <w:rFonts w:ascii="標楷體" w:eastAsia="標楷體" w:hAnsi="標楷體"/>
                <w:bCs/>
                <w:snapToGrid w:val="0"/>
                <w:sz w:val="26"/>
                <w:szCs w:val="26"/>
              </w:rPr>
              <w:t>30</w:t>
            </w:r>
            <w:r w:rsidRPr="00E66654">
              <w:rPr>
                <w:rFonts w:ascii="標楷體" w:eastAsia="標楷體" w:hAnsi="標楷體" w:hint="eastAsia"/>
                <w:bCs/>
                <w:snapToGrid w:val="0"/>
                <w:sz w:val="26"/>
                <w:szCs w:val="26"/>
              </w:rPr>
              <w:t>到</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的數詞序列。</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二、學習從整十開始累</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，連續數至</w:t>
            </w:r>
            <w:r w:rsidRPr="00E66654">
              <w:rPr>
                <w:rFonts w:ascii="標楷體" w:eastAsia="標楷體" w:hAnsi="標楷體"/>
                <w:bCs/>
                <w:snapToGrid w:val="0"/>
                <w:sz w:val="26"/>
                <w:szCs w:val="26"/>
              </w:rPr>
              <w:t>100</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30</w:t>
            </w:r>
            <w:r w:rsidRPr="00E66654">
              <w:rPr>
                <w:rFonts w:ascii="標楷體" w:eastAsia="標楷體" w:hAnsi="標楷體" w:hint="eastAsia"/>
                <w:bCs/>
                <w:snapToGrid w:val="0"/>
                <w:sz w:val="26"/>
                <w:szCs w:val="26"/>
              </w:rPr>
              <w:t>開始，逐次累加</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顆草莓，進行累</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活動，建立</w:t>
            </w:r>
            <w:r w:rsidRPr="00E66654">
              <w:rPr>
                <w:rFonts w:ascii="標楷體" w:eastAsia="標楷體" w:hAnsi="標楷體"/>
                <w:bCs/>
                <w:snapToGrid w:val="0"/>
                <w:sz w:val="26"/>
                <w:szCs w:val="26"/>
              </w:rPr>
              <w:t>30</w:t>
            </w:r>
            <w:r w:rsidRPr="00E66654">
              <w:rPr>
                <w:rFonts w:ascii="標楷體" w:eastAsia="標楷體" w:hAnsi="標楷體" w:hint="eastAsia"/>
                <w:bCs/>
                <w:snapToGrid w:val="0"/>
                <w:sz w:val="26"/>
                <w:szCs w:val="26"/>
              </w:rPr>
              <w:t>到</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的數詞序列。</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三、學習從任意數開始累</w:t>
            </w:r>
            <w:r w:rsidRPr="00E66654">
              <w:rPr>
                <w:rFonts w:ascii="標楷體" w:eastAsia="標楷體" w:hAnsi="標楷體"/>
                <w:bCs/>
                <w:snapToGrid w:val="0"/>
                <w:sz w:val="26"/>
                <w:szCs w:val="26"/>
              </w:rPr>
              <w:t>10</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56</w:t>
            </w:r>
            <w:r w:rsidRPr="00E66654">
              <w:rPr>
                <w:rFonts w:ascii="標楷體" w:eastAsia="標楷體" w:hAnsi="標楷體" w:hint="eastAsia"/>
                <w:bCs/>
                <w:snapToGrid w:val="0"/>
                <w:sz w:val="26"/>
                <w:szCs w:val="26"/>
              </w:rPr>
              <w:t>開始，逐次累加</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顆草莓，進行累</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活動，建立</w:t>
            </w:r>
            <w:r w:rsidRPr="00E66654">
              <w:rPr>
                <w:rFonts w:ascii="標楷體" w:eastAsia="標楷體" w:hAnsi="標楷體"/>
                <w:bCs/>
                <w:snapToGrid w:val="0"/>
                <w:sz w:val="26"/>
                <w:szCs w:val="26"/>
              </w:rPr>
              <w:t>56</w:t>
            </w:r>
            <w:r w:rsidRPr="00E66654">
              <w:rPr>
                <w:rFonts w:ascii="標楷體" w:eastAsia="標楷體" w:hAnsi="標楷體" w:hint="eastAsia"/>
                <w:bCs/>
                <w:snapToGrid w:val="0"/>
                <w:sz w:val="26"/>
                <w:szCs w:val="26"/>
              </w:rPr>
              <w:t>到</w:t>
            </w:r>
            <w:r w:rsidRPr="00E66654">
              <w:rPr>
                <w:rFonts w:ascii="標楷體" w:eastAsia="標楷體" w:hAnsi="標楷體"/>
                <w:bCs/>
                <w:snapToGrid w:val="0"/>
                <w:sz w:val="26"/>
                <w:szCs w:val="26"/>
              </w:rPr>
              <w:t>96</w:t>
            </w:r>
            <w:r w:rsidRPr="00E66654">
              <w:rPr>
                <w:rFonts w:ascii="標楷體" w:eastAsia="標楷體" w:hAnsi="標楷體" w:hint="eastAsia"/>
                <w:bCs/>
                <w:snapToGrid w:val="0"/>
                <w:sz w:val="26"/>
                <w:szCs w:val="26"/>
              </w:rPr>
              <w:t>的數詞序列。</w:t>
            </w:r>
          </w:p>
          <w:p w:rsidR="002B15A6" w:rsidRPr="00E66654" w:rsidRDefault="002B15A6" w:rsidP="00CA42C6">
            <w:pPr>
              <w:spacing w:line="260" w:lineRule="exact"/>
              <w:jc w:val="both"/>
              <w:rPr>
                <w:rFonts w:ascii="標楷體" w:eastAsia="標楷體" w:hAnsi="標楷體"/>
                <w:b/>
                <w:bCs/>
                <w:snapToGrid w:val="0"/>
                <w:sz w:val="26"/>
                <w:szCs w:val="26"/>
                <w:bdr w:val="single" w:sz="4" w:space="0" w:color="auto" w:frame="1"/>
              </w:rPr>
            </w:pPr>
            <w:r w:rsidRPr="00E66654">
              <w:rPr>
                <w:rFonts w:ascii="標楷體" w:eastAsia="標楷體" w:hAnsi="標楷體" w:hint="eastAsia"/>
                <w:b/>
                <w:bCs/>
                <w:snapToGrid w:val="0"/>
                <w:sz w:val="26"/>
                <w:szCs w:val="26"/>
                <w:bdr w:val="single" w:sz="4" w:space="0" w:color="auto" w:frame="1"/>
              </w:rPr>
              <w:t>動動腦</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先請學生發表做法，再引導鼓勵學生使用先累十再累一的計算方式計算結果。</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四、學習從</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開始累減</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、累減</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，進行倒數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逐一拿走</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，建立倒數數詞序列。</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96</w:t>
            </w:r>
            <w:r w:rsidRPr="00E66654">
              <w:rPr>
                <w:rFonts w:ascii="標楷體" w:eastAsia="標楷體" w:hAnsi="標楷體" w:hint="eastAsia"/>
                <w:bCs/>
                <w:snapToGrid w:val="0"/>
                <w:sz w:val="26"/>
                <w:szCs w:val="26"/>
              </w:rPr>
              <w:t>逐一拿走</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，建立倒數數詞序列。</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 xml:space="preserve">4-2 </w:t>
            </w:r>
            <w:r w:rsidRPr="00E66654">
              <w:rPr>
                <w:rFonts w:ascii="標楷體" w:eastAsia="標楷體" w:hAnsi="標楷體" w:hint="eastAsia"/>
                <w:b/>
                <w:bCs/>
                <w:snapToGrid w:val="0"/>
                <w:sz w:val="26"/>
                <w:szCs w:val="26"/>
              </w:rPr>
              <w:t>認識十位和個位</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一、量多時的數數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引導學生發現用</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個一數的方式數數，可以快速得出結果。</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二、熟練</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個一數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引導學生發現用</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個一圈的方式數數，可以快速得出結果。</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lastRenderedPageBreak/>
              <w:t>三、認識十位和個位</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1.10</w:t>
            </w:r>
            <w:r w:rsidRPr="00E66654">
              <w:rPr>
                <w:rFonts w:ascii="標楷體" w:eastAsia="標楷體" w:hAnsi="標楷體" w:hint="eastAsia"/>
                <w:bCs/>
                <w:snapToGrid w:val="0"/>
                <w:sz w:val="26"/>
                <w:szCs w:val="26"/>
              </w:rPr>
              <w:t>枝鉛筆一捆，認識</w:t>
            </w:r>
            <w:r w:rsidRPr="00E66654">
              <w:rPr>
                <w:rFonts w:ascii="標楷體" w:eastAsia="標楷體" w:hAnsi="標楷體"/>
                <w:bCs/>
                <w:snapToGrid w:val="0"/>
                <w:sz w:val="26"/>
                <w:szCs w:val="26"/>
              </w:rPr>
              <w:t>43</w:t>
            </w:r>
            <w:r w:rsidRPr="00E66654">
              <w:rPr>
                <w:rFonts w:ascii="標楷體" w:eastAsia="標楷體" w:hAnsi="標楷體" w:hint="eastAsia"/>
                <w:bCs/>
                <w:snapToGrid w:val="0"/>
                <w:sz w:val="26"/>
                <w:szCs w:val="26"/>
              </w:rPr>
              <w:t>枝鉛筆是幾捆幾枝。讓學生拿出積木表示</w:t>
            </w:r>
            <w:r w:rsidRPr="00E66654">
              <w:rPr>
                <w:rFonts w:ascii="標楷體" w:eastAsia="標楷體" w:hAnsi="標楷體"/>
                <w:bCs/>
                <w:snapToGrid w:val="0"/>
                <w:sz w:val="26"/>
                <w:szCs w:val="26"/>
              </w:rPr>
              <w:t>43</w:t>
            </w:r>
            <w:r w:rsidRPr="00E66654">
              <w:rPr>
                <w:rFonts w:ascii="標楷體" w:eastAsia="標楷體" w:hAnsi="標楷體" w:hint="eastAsia"/>
                <w:bCs/>
                <w:snapToGrid w:val="0"/>
                <w:sz w:val="26"/>
                <w:szCs w:val="26"/>
              </w:rPr>
              <w:t>，並能說出</w:t>
            </w:r>
            <w:r w:rsidRPr="00E66654">
              <w:rPr>
                <w:rFonts w:ascii="標楷體" w:eastAsia="標楷體" w:hAnsi="標楷體"/>
                <w:bCs/>
                <w:snapToGrid w:val="0"/>
                <w:sz w:val="26"/>
                <w:szCs w:val="26"/>
              </w:rPr>
              <w:t>43</w:t>
            </w:r>
            <w:r w:rsidRPr="00E66654">
              <w:rPr>
                <w:rFonts w:ascii="標楷體" w:eastAsia="標楷體" w:hAnsi="標楷體" w:hint="eastAsia"/>
                <w:bCs/>
                <w:snapToGrid w:val="0"/>
                <w:sz w:val="26"/>
                <w:szCs w:val="26"/>
              </w:rPr>
              <w:t>是</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個十和</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個一。</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教師介紹位值表及位名，並讓學生將</w:t>
            </w:r>
            <w:r w:rsidRPr="00E66654">
              <w:rPr>
                <w:rFonts w:ascii="標楷體" w:eastAsia="標楷體" w:hAnsi="標楷體"/>
                <w:bCs/>
                <w:snapToGrid w:val="0"/>
                <w:sz w:val="26"/>
                <w:szCs w:val="26"/>
              </w:rPr>
              <w:t>43</w:t>
            </w:r>
            <w:r w:rsidRPr="00E66654">
              <w:rPr>
                <w:rFonts w:ascii="標楷體" w:eastAsia="標楷體" w:hAnsi="標楷體" w:hint="eastAsia"/>
                <w:bCs/>
                <w:snapToGrid w:val="0"/>
                <w:sz w:val="26"/>
                <w:szCs w:val="26"/>
              </w:rPr>
              <w:t>填入位值表中。</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四、十和一的化聚</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教師說明</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條橘色積木和</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個白色積木代表一樣的量。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用積木表示</w:t>
            </w:r>
            <w:r w:rsidRPr="00E66654">
              <w:rPr>
                <w:rFonts w:ascii="標楷體" w:eastAsia="標楷體" w:hAnsi="標楷體"/>
                <w:bCs/>
                <w:snapToGrid w:val="0"/>
                <w:sz w:val="26"/>
                <w:szCs w:val="26"/>
              </w:rPr>
              <w:t>56</w:t>
            </w:r>
            <w:r w:rsidRPr="00E66654">
              <w:rPr>
                <w:rFonts w:ascii="標楷體" w:eastAsia="標楷體" w:hAnsi="標楷體" w:hint="eastAsia"/>
                <w:bCs/>
                <w:snapToGrid w:val="0"/>
                <w:sz w:val="26"/>
                <w:szCs w:val="26"/>
              </w:rPr>
              <w:t>，了解</w:t>
            </w:r>
            <w:r w:rsidRPr="00E66654">
              <w:rPr>
                <w:rFonts w:ascii="標楷體" w:eastAsia="標楷體" w:hAnsi="標楷體"/>
                <w:bCs/>
                <w:snapToGrid w:val="0"/>
                <w:sz w:val="26"/>
                <w:szCs w:val="26"/>
              </w:rPr>
              <w:t>56</w:t>
            </w:r>
            <w:r w:rsidRPr="00E66654">
              <w:rPr>
                <w:rFonts w:ascii="標楷體" w:eastAsia="標楷體" w:hAnsi="標楷體" w:hint="eastAsia"/>
                <w:bCs/>
                <w:snapToGrid w:val="0"/>
                <w:sz w:val="26"/>
                <w:szCs w:val="26"/>
              </w:rPr>
              <w:t>是</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個十和</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個一合起來的。</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將</w:t>
            </w:r>
            <w:r w:rsidRPr="00E66654">
              <w:rPr>
                <w:rFonts w:ascii="標楷體" w:eastAsia="標楷體" w:hAnsi="標楷體"/>
                <w:bCs/>
                <w:snapToGrid w:val="0"/>
                <w:sz w:val="26"/>
                <w:szCs w:val="26"/>
              </w:rPr>
              <w:t>56</w:t>
            </w:r>
            <w:r w:rsidRPr="00E66654">
              <w:rPr>
                <w:rFonts w:ascii="標楷體" w:eastAsia="標楷體" w:hAnsi="標楷體" w:hint="eastAsia"/>
                <w:bCs/>
                <w:snapToGrid w:val="0"/>
                <w:sz w:val="26"/>
                <w:szCs w:val="26"/>
              </w:rPr>
              <w:t>記錄於位值表上。</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五、十和一的化聚</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用積木表示</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個十和</w:t>
            </w:r>
            <w:r w:rsidRPr="00E66654">
              <w:rPr>
                <w:rFonts w:ascii="標楷體" w:eastAsia="標楷體" w:hAnsi="標楷體"/>
                <w:bCs/>
                <w:snapToGrid w:val="0"/>
                <w:sz w:val="26"/>
                <w:szCs w:val="26"/>
              </w:rPr>
              <w:t>12</w:t>
            </w:r>
            <w:r w:rsidRPr="00E66654">
              <w:rPr>
                <w:rFonts w:ascii="標楷體" w:eastAsia="標楷體" w:hAnsi="標楷體" w:hint="eastAsia"/>
                <w:bCs/>
                <w:snapToGrid w:val="0"/>
                <w:sz w:val="26"/>
                <w:szCs w:val="26"/>
              </w:rPr>
              <w:t>個一合起來十，其中</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個一可以換成</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個十，合起來是</w:t>
            </w:r>
            <w:r w:rsidRPr="00E66654">
              <w:rPr>
                <w:rFonts w:ascii="標楷體" w:eastAsia="標楷體" w:hAnsi="標楷體"/>
                <w:bCs/>
                <w:snapToGrid w:val="0"/>
                <w:sz w:val="26"/>
                <w:szCs w:val="26"/>
              </w:rPr>
              <w:t>42</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2.60</w:t>
            </w:r>
            <w:r w:rsidRPr="00E66654">
              <w:rPr>
                <w:rFonts w:ascii="標楷體" w:eastAsia="標楷體" w:hAnsi="標楷體" w:hint="eastAsia"/>
                <w:bCs/>
                <w:snapToGrid w:val="0"/>
                <w:sz w:val="26"/>
                <w:szCs w:val="26"/>
              </w:rPr>
              <w:t>用積木表示是</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個十和</w:t>
            </w:r>
            <w:r w:rsidRPr="00E66654">
              <w:rPr>
                <w:rFonts w:ascii="標楷體" w:eastAsia="標楷體" w:hAnsi="標楷體"/>
                <w:bCs/>
                <w:snapToGrid w:val="0"/>
                <w:sz w:val="26"/>
                <w:szCs w:val="26"/>
              </w:rPr>
              <w:t>0</w:t>
            </w:r>
            <w:r w:rsidRPr="00E66654">
              <w:rPr>
                <w:rFonts w:ascii="標楷體" w:eastAsia="標楷體" w:hAnsi="標楷體" w:hint="eastAsia"/>
                <w:bCs/>
                <w:snapToGrid w:val="0"/>
                <w:sz w:val="26"/>
                <w:szCs w:val="26"/>
              </w:rPr>
              <w:t>個一，並記錄在位值表上。</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
                <w:bCs/>
                <w:snapToGrid w:val="0"/>
                <w:sz w:val="26"/>
                <w:szCs w:val="26"/>
                <w:bdr w:val="single" w:sz="4" w:space="0" w:color="auto" w:frame="1"/>
              </w:rPr>
              <w:t>動動手</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添加積木表示某數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請學生先拿出</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條橘色積木、</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個白色積木。</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請學生動手操作要再拿出幾條橘色積木和幾個白色積木，就可以表示</w:t>
            </w:r>
            <w:r w:rsidRPr="00E66654">
              <w:rPr>
                <w:rFonts w:ascii="標楷體" w:eastAsia="標楷體" w:hAnsi="標楷體"/>
                <w:bCs/>
                <w:snapToGrid w:val="0"/>
                <w:sz w:val="26"/>
                <w:szCs w:val="26"/>
              </w:rPr>
              <w:t>80</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請學生發表他是怎麼想的。</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【戶外教育】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第八週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四、100以內的數</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4-3數的大小比較、4-4百數表、練習園地</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A1身心素質與自我精進</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 xml:space="preserve">4-3 </w:t>
            </w:r>
            <w:r w:rsidRPr="00E66654">
              <w:rPr>
                <w:rFonts w:ascii="標楷體" w:eastAsia="標楷體" w:hAnsi="標楷體" w:hint="eastAsia"/>
                <w:b/>
                <w:bCs/>
                <w:snapToGrid w:val="0"/>
                <w:sz w:val="26"/>
                <w:szCs w:val="26"/>
              </w:rPr>
              <w:t>數的大小比較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一、十位數相同的兩數大小比較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透過位值表、積木量的比較來進行數的大小比較。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讓學生練習語意轉換，</w:t>
            </w:r>
            <w:r w:rsidRPr="00E66654">
              <w:rPr>
                <w:rFonts w:ascii="標楷體" w:eastAsia="標楷體" w:hAnsi="標楷體"/>
                <w:bCs/>
                <w:snapToGrid w:val="0"/>
                <w:sz w:val="26"/>
                <w:szCs w:val="26"/>
              </w:rPr>
              <w:t>56</w:t>
            </w:r>
            <w:r w:rsidRPr="00E66654">
              <w:rPr>
                <w:rFonts w:ascii="標楷體" w:eastAsia="標楷體" w:hAnsi="標楷體" w:hint="eastAsia"/>
                <w:bCs/>
                <w:snapToGrid w:val="0"/>
                <w:sz w:val="26"/>
                <w:szCs w:val="26"/>
              </w:rPr>
              <w:t>比</w:t>
            </w:r>
            <w:r w:rsidRPr="00E66654">
              <w:rPr>
                <w:rFonts w:ascii="標楷體" w:eastAsia="標楷體" w:hAnsi="標楷體"/>
                <w:bCs/>
                <w:snapToGrid w:val="0"/>
                <w:sz w:val="26"/>
                <w:szCs w:val="26"/>
              </w:rPr>
              <w:t>54</w:t>
            </w:r>
            <w:r w:rsidRPr="00E66654">
              <w:rPr>
                <w:rFonts w:ascii="標楷體" w:eastAsia="標楷體" w:hAnsi="標楷體" w:hint="eastAsia"/>
                <w:bCs/>
                <w:snapToGrid w:val="0"/>
                <w:sz w:val="26"/>
                <w:szCs w:val="26"/>
              </w:rPr>
              <w:t>大，也可以說</w:t>
            </w:r>
            <w:r w:rsidRPr="00E66654">
              <w:rPr>
                <w:rFonts w:ascii="標楷體" w:eastAsia="標楷體" w:hAnsi="標楷體"/>
                <w:bCs/>
                <w:snapToGrid w:val="0"/>
                <w:sz w:val="26"/>
                <w:szCs w:val="26"/>
              </w:rPr>
              <w:t>54</w:t>
            </w:r>
            <w:r w:rsidRPr="00E66654">
              <w:rPr>
                <w:rFonts w:ascii="標楷體" w:eastAsia="標楷體" w:hAnsi="標楷體" w:hint="eastAsia"/>
                <w:bCs/>
                <w:snapToGrid w:val="0"/>
                <w:sz w:val="26"/>
                <w:szCs w:val="26"/>
              </w:rPr>
              <w:t>比</w:t>
            </w:r>
            <w:r w:rsidRPr="00E66654">
              <w:rPr>
                <w:rFonts w:ascii="標楷體" w:eastAsia="標楷體" w:hAnsi="標楷體"/>
                <w:bCs/>
                <w:snapToGrid w:val="0"/>
                <w:sz w:val="26"/>
                <w:szCs w:val="26"/>
              </w:rPr>
              <w:t>56</w:t>
            </w:r>
            <w:r w:rsidRPr="00E66654">
              <w:rPr>
                <w:rFonts w:ascii="標楷體" w:eastAsia="標楷體" w:hAnsi="標楷體" w:hint="eastAsia"/>
                <w:bCs/>
                <w:snapToGrid w:val="0"/>
                <w:sz w:val="26"/>
                <w:szCs w:val="26"/>
              </w:rPr>
              <w:t>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二、十位數不同的兩數大小比較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透過位值表、量的比較來進行數的大小比較。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讓學生練習</w:t>
            </w:r>
            <w:r w:rsidRPr="00E66654">
              <w:rPr>
                <w:rFonts w:ascii="標楷體" w:eastAsia="標楷體" w:hAnsi="標楷體"/>
                <w:bCs/>
                <w:snapToGrid w:val="0"/>
                <w:sz w:val="26"/>
                <w:szCs w:val="26"/>
              </w:rPr>
              <w:t>52</w:t>
            </w:r>
            <w:r w:rsidRPr="00E66654">
              <w:rPr>
                <w:rFonts w:ascii="標楷體" w:eastAsia="標楷體" w:hAnsi="標楷體" w:hint="eastAsia"/>
                <w:bCs/>
                <w:snapToGrid w:val="0"/>
                <w:sz w:val="26"/>
                <w:szCs w:val="26"/>
              </w:rPr>
              <w:t>比</w:t>
            </w:r>
            <w:r w:rsidRPr="00E66654">
              <w:rPr>
                <w:rFonts w:ascii="標楷體" w:eastAsia="標楷體" w:hAnsi="標楷體"/>
                <w:bCs/>
                <w:snapToGrid w:val="0"/>
                <w:sz w:val="26"/>
                <w:szCs w:val="26"/>
              </w:rPr>
              <w:t>48</w:t>
            </w:r>
            <w:r w:rsidRPr="00E66654">
              <w:rPr>
                <w:rFonts w:ascii="標楷體" w:eastAsia="標楷體" w:hAnsi="標楷體" w:hint="eastAsia"/>
                <w:bCs/>
                <w:snapToGrid w:val="0"/>
                <w:sz w:val="26"/>
                <w:szCs w:val="26"/>
              </w:rPr>
              <w:t>大，也可以說</w:t>
            </w:r>
            <w:r w:rsidRPr="00E66654">
              <w:rPr>
                <w:rFonts w:ascii="標楷體" w:eastAsia="標楷體" w:hAnsi="標楷體"/>
                <w:bCs/>
                <w:snapToGrid w:val="0"/>
                <w:sz w:val="26"/>
                <w:szCs w:val="26"/>
              </w:rPr>
              <w:t>48</w:t>
            </w:r>
            <w:r w:rsidRPr="00E66654">
              <w:rPr>
                <w:rFonts w:ascii="標楷體" w:eastAsia="標楷體" w:hAnsi="標楷體" w:hint="eastAsia"/>
                <w:bCs/>
                <w:snapToGrid w:val="0"/>
                <w:sz w:val="26"/>
                <w:szCs w:val="26"/>
              </w:rPr>
              <w:t>比</w:t>
            </w:r>
            <w:r w:rsidRPr="00E66654">
              <w:rPr>
                <w:rFonts w:ascii="標楷體" w:eastAsia="標楷體" w:hAnsi="標楷體"/>
                <w:bCs/>
                <w:snapToGrid w:val="0"/>
                <w:sz w:val="26"/>
                <w:szCs w:val="26"/>
              </w:rPr>
              <w:t>52</w:t>
            </w:r>
            <w:r w:rsidRPr="00E66654">
              <w:rPr>
                <w:rFonts w:ascii="標楷體" w:eastAsia="標楷體" w:hAnsi="標楷體" w:hint="eastAsia"/>
                <w:bCs/>
                <w:snapToGrid w:val="0"/>
                <w:sz w:val="26"/>
                <w:szCs w:val="26"/>
              </w:rPr>
              <w:t>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
                <w:bCs/>
                <w:snapToGrid w:val="0"/>
                <w:sz w:val="26"/>
                <w:szCs w:val="26"/>
                <w:bdr w:val="single" w:sz="4" w:space="0" w:color="auto" w:frame="1"/>
              </w:rPr>
              <w:t>動動腦</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數字的判斷</w:t>
            </w:r>
            <w:r w:rsidRPr="00E66654">
              <w:rPr>
                <w:rFonts w:ascii="標楷體" w:eastAsia="標楷體" w:hAnsi="標楷體"/>
                <w:bCs/>
                <w:snapToGrid w:val="0"/>
                <w:sz w:val="26"/>
                <w:szCs w:val="26"/>
              </w:rPr>
              <w:t xml:space="preserve"> </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鼓勵學生思考十位數字是</w:t>
            </w:r>
            <w:r w:rsidRPr="00E66654">
              <w:rPr>
                <w:rFonts w:ascii="標楷體" w:eastAsia="標楷體" w:hAnsi="標楷體"/>
                <w:bCs/>
                <w:snapToGrid w:val="0"/>
                <w:sz w:val="26"/>
                <w:szCs w:val="26"/>
              </w:rPr>
              <w:t>8</w:t>
            </w:r>
            <w:r w:rsidRPr="00E66654">
              <w:rPr>
                <w:rFonts w:ascii="標楷體" w:eastAsia="標楷體" w:hAnsi="標楷體" w:hint="eastAsia"/>
                <w:bCs/>
                <w:snapToGrid w:val="0"/>
                <w:sz w:val="26"/>
                <w:szCs w:val="26"/>
              </w:rPr>
              <w:t>，個位數字比</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小，表示個位數字可以是哪些數字？這個數可能</w:t>
            </w:r>
            <w:r w:rsidRPr="00E66654">
              <w:rPr>
                <w:rFonts w:ascii="標楷體" w:eastAsia="標楷體" w:hAnsi="標楷體" w:hint="eastAsia"/>
                <w:bCs/>
                <w:snapToGrid w:val="0"/>
                <w:sz w:val="26"/>
                <w:szCs w:val="26"/>
              </w:rPr>
              <w:lastRenderedPageBreak/>
              <w:t>是什麼？</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 xml:space="preserve">4-4 </w:t>
            </w:r>
            <w:r w:rsidRPr="00E66654">
              <w:rPr>
                <w:rFonts w:ascii="標楷體" w:eastAsia="標楷體" w:hAnsi="標楷體" w:hint="eastAsia"/>
                <w:b/>
                <w:bCs/>
                <w:snapToGrid w:val="0"/>
                <w:sz w:val="26"/>
                <w:szCs w:val="26"/>
              </w:rPr>
              <w:t>百數表</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一、認識百數表</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 xml:space="preserve">1 </w:t>
            </w:r>
            <w:r w:rsidRPr="00E66654">
              <w:rPr>
                <w:rFonts w:ascii="標楷體" w:eastAsia="標楷體" w:hAnsi="標楷體" w:hint="eastAsia"/>
                <w:bCs/>
                <w:snapToGrid w:val="0"/>
                <w:sz w:val="26"/>
                <w:szCs w:val="26"/>
              </w:rPr>
              <w:t>教師引導學生認識百數表，並依照數字順序填入空格。</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二、觀察百數表</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引導學生觀察</w:t>
            </w:r>
            <w:r w:rsidRPr="00E66654">
              <w:rPr>
                <w:rFonts w:ascii="標楷體" w:eastAsia="標楷體" w:hAnsi="標楷體"/>
                <w:bCs/>
                <w:snapToGrid w:val="0"/>
                <w:sz w:val="26"/>
                <w:szCs w:val="26"/>
              </w:rPr>
              <w:t>31</w:t>
            </w:r>
            <w:r w:rsidRPr="00E66654">
              <w:rPr>
                <w:rFonts w:ascii="標楷體" w:eastAsia="標楷體" w:hAnsi="標楷體" w:hint="eastAsia"/>
                <w:bCs/>
                <w:snapToGrid w:val="0"/>
                <w:sz w:val="26"/>
                <w:szCs w:val="26"/>
              </w:rPr>
              <w:t>往右念，觀察其逐次多</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的規則規則。</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向左念，發現同一橫排左邊的數是右邊的數少</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向下念，發現同一直排的個位數字都是</w:t>
            </w:r>
            <w:r w:rsidRPr="00E66654">
              <w:rPr>
                <w:rFonts w:ascii="標楷體" w:eastAsia="標楷體" w:hAnsi="標楷體"/>
                <w:bCs/>
                <w:snapToGrid w:val="0"/>
                <w:sz w:val="26"/>
                <w:szCs w:val="26"/>
              </w:rPr>
              <w:t>6</w:t>
            </w:r>
            <w:r w:rsidRPr="00E66654">
              <w:rPr>
                <w:rFonts w:ascii="標楷體" w:eastAsia="標楷體" w:hAnsi="標楷體" w:hint="eastAsia"/>
                <w:bCs/>
                <w:snapToGrid w:val="0"/>
                <w:sz w:val="26"/>
                <w:szCs w:val="26"/>
              </w:rPr>
              <w:t>，且下一個數是上一個數多</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92</w:t>
            </w:r>
            <w:r w:rsidRPr="00E66654">
              <w:rPr>
                <w:rFonts w:ascii="標楷體" w:eastAsia="標楷體" w:hAnsi="標楷體" w:hint="eastAsia"/>
                <w:bCs/>
                <w:snapToGrid w:val="0"/>
                <w:sz w:val="26"/>
                <w:szCs w:val="26"/>
              </w:rPr>
              <w:t>往上念，發現個位數字都是</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，且上面的數比下面的數少</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三、百數表上</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個一數、</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個一數、</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個一數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將附件</w:t>
            </w:r>
            <w:r w:rsidRPr="00E66654">
              <w:rPr>
                <w:rFonts w:ascii="標楷體" w:eastAsia="標楷體" w:hAnsi="標楷體"/>
                <w:bCs/>
                <w:snapToGrid w:val="0"/>
                <w:sz w:val="26"/>
                <w:szCs w:val="26"/>
              </w:rPr>
              <w:t>20</w:t>
            </w:r>
            <w:r w:rsidRPr="00E66654">
              <w:rPr>
                <w:rFonts w:ascii="標楷體" w:eastAsia="標楷體" w:hAnsi="標楷體" w:hint="eastAsia"/>
                <w:bCs/>
                <w:snapToGrid w:val="0"/>
                <w:sz w:val="26"/>
                <w:szCs w:val="26"/>
              </w:rPr>
              <w:t>（之</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）套上附件</w:t>
            </w:r>
            <w:r w:rsidRPr="00E66654">
              <w:rPr>
                <w:rFonts w:ascii="標楷體" w:eastAsia="標楷體" w:hAnsi="標楷體"/>
                <w:bCs/>
                <w:snapToGrid w:val="0"/>
                <w:sz w:val="26"/>
                <w:szCs w:val="26"/>
              </w:rPr>
              <w:t>20</w:t>
            </w:r>
            <w:r w:rsidRPr="00E66654">
              <w:rPr>
                <w:rFonts w:ascii="標楷體" w:eastAsia="標楷體" w:hAnsi="標楷體" w:hint="eastAsia"/>
                <w:bCs/>
                <w:snapToGrid w:val="0"/>
                <w:sz w:val="26"/>
                <w:szCs w:val="26"/>
              </w:rPr>
              <w:t>（之</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開始，</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個一數，觀察其規則。</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將附件</w:t>
            </w:r>
            <w:r w:rsidRPr="00E66654">
              <w:rPr>
                <w:rFonts w:ascii="標楷體" w:eastAsia="標楷體" w:hAnsi="標楷體"/>
                <w:bCs/>
                <w:snapToGrid w:val="0"/>
                <w:sz w:val="26"/>
                <w:szCs w:val="26"/>
              </w:rPr>
              <w:t>20</w:t>
            </w:r>
            <w:r w:rsidRPr="00E66654">
              <w:rPr>
                <w:rFonts w:ascii="標楷體" w:eastAsia="標楷體" w:hAnsi="標楷體" w:hint="eastAsia"/>
                <w:bCs/>
                <w:snapToGrid w:val="0"/>
                <w:sz w:val="26"/>
                <w:szCs w:val="26"/>
              </w:rPr>
              <w:t>（之</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）套上附件</w:t>
            </w:r>
            <w:r w:rsidRPr="00E66654">
              <w:rPr>
                <w:rFonts w:ascii="標楷體" w:eastAsia="標楷體" w:hAnsi="標楷體"/>
                <w:bCs/>
                <w:snapToGrid w:val="0"/>
                <w:sz w:val="26"/>
                <w:szCs w:val="26"/>
              </w:rPr>
              <w:t>20</w:t>
            </w:r>
            <w:r w:rsidRPr="00E66654">
              <w:rPr>
                <w:rFonts w:ascii="標楷體" w:eastAsia="標楷體" w:hAnsi="標楷體" w:hint="eastAsia"/>
                <w:bCs/>
                <w:snapToGrid w:val="0"/>
                <w:sz w:val="26"/>
                <w:szCs w:val="26"/>
              </w:rPr>
              <w:t>（之</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開始，</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個一數，觀察其規則。</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將附件</w:t>
            </w:r>
            <w:r w:rsidRPr="00E66654">
              <w:rPr>
                <w:rFonts w:ascii="標楷體" w:eastAsia="標楷體" w:hAnsi="標楷體"/>
                <w:bCs/>
                <w:snapToGrid w:val="0"/>
                <w:sz w:val="26"/>
                <w:szCs w:val="26"/>
              </w:rPr>
              <w:t>20</w:t>
            </w:r>
            <w:r w:rsidRPr="00E66654">
              <w:rPr>
                <w:rFonts w:ascii="標楷體" w:eastAsia="標楷體" w:hAnsi="標楷體" w:hint="eastAsia"/>
                <w:bCs/>
                <w:snapToGrid w:val="0"/>
                <w:sz w:val="26"/>
                <w:szCs w:val="26"/>
              </w:rPr>
              <w:t>（之</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）套上附件</w:t>
            </w:r>
            <w:r w:rsidRPr="00E66654">
              <w:rPr>
                <w:rFonts w:ascii="標楷體" w:eastAsia="標楷體" w:hAnsi="標楷體"/>
                <w:bCs/>
                <w:snapToGrid w:val="0"/>
                <w:sz w:val="26"/>
                <w:szCs w:val="26"/>
              </w:rPr>
              <w:t>20</w:t>
            </w:r>
            <w:r w:rsidRPr="00E66654">
              <w:rPr>
                <w:rFonts w:ascii="標楷體" w:eastAsia="標楷體" w:hAnsi="標楷體" w:hint="eastAsia"/>
                <w:bCs/>
                <w:snapToGrid w:val="0"/>
                <w:sz w:val="26"/>
                <w:szCs w:val="26"/>
              </w:rPr>
              <w:t>（之</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開始，</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個一數，觀察其規則。</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個一數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運用百數表的經驗來進行櫻桃兩顆一數的練習。</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五、</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個一數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運用百數表的經驗來進行香蕉五根一數的練習。</w:t>
            </w:r>
          </w:p>
          <w:p w:rsidR="002B15A6" w:rsidRPr="00E66654" w:rsidRDefault="002B15A6" w:rsidP="00CA42C6">
            <w:pPr>
              <w:spacing w:line="260" w:lineRule="exact"/>
              <w:jc w:val="both"/>
              <w:rPr>
                <w:rFonts w:ascii="標楷體" w:eastAsia="標楷體" w:hAnsi="標楷體"/>
                <w:b/>
                <w:kern w:val="2"/>
                <w:sz w:val="26"/>
                <w:szCs w:val="26"/>
              </w:rPr>
            </w:pPr>
            <w:r w:rsidRPr="00E66654">
              <w:rPr>
                <w:rFonts w:ascii="標楷體" w:eastAsia="標楷體" w:hAnsi="標楷體" w:hint="eastAsia"/>
                <w:b/>
                <w:sz w:val="26"/>
                <w:szCs w:val="26"/>
              </w:rPr>
              <w:t>練習園地</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sz w:val="26"/>
                <w:szCs w:val="26"/>
              </w:rPr>
              <w:t>教師帶領學生理解題意，完成練習園地。</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cs="新細明體" w:hint="eastAsia"/>
                <w:bCs/>
                <w:snapToGrid w:val="0"/>
                <w:color w:val="000000"/>
                <w:sz w:val="26"/>
                <w:szCs w:val="20"/>
              </w:rPr>
              <w:t>【科技教育】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第九週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五、形狀與形體</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5-1做圖形、5-2拼圖形</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B1符號運用與溝通表達</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5-1</w:t>
            </w:r>
            <w:r w:rsidRPr="00E66654">
              <w:rPr>
                <w:rFonts w:ascii="標楷體" w:eastAsia="標楷體" w:hAnsi="標楷體" w:hint="eastAsia"/>
                <w:b/>
                <w:bCs/>
                <w:snapToGrid w:val="0"/>
                <w:sz w:val="26"/>
                <w:szCs w:val="26"/>
              </w:rPr>
              <w:t>做圖形</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一、形狀大小一樣的圖形</w:t>
            </w:r>
            <w:r w:rsidRPr="00E66654">
              <w:rPr>
                <w:rFonts w:ascii="標楷體" w:eastAsia="標楷體" w:hAnsi="標楷體"/>
                <w:sz w:val="26"/>
                <w:szCs w:val="26"/>
              </w:rPr>
              <w:t xml:space="preserve"> </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引導學生從附件</w:t>
            </w:r>
            <w:r w:rsidRPr="00E66654">
              <w:rPr>
                <w:rFonts w:ascii="標楷體" w:eastAsia="標楷體" w:hAnsi="標楷體"/>
                <w:sz w:val="26"/>
                <w:szCs w:val="26"/>
              </w:rPr>
              <w:t>21</w:t>
            </w:r>
            <w:r w:rsidRPr="00E66654">
              <w:rPr>
                <w:rFonts w:ascii="標楷體" w:eastAsia="標楷體" w:hAnsi="標楷體" w:hint="eastAsia"/>
                <w:sz w:val="26"/>
                <w:szCs w:val="26"/>
              </w:rPr>
              <w:t>圖形卡中，利用重疊或翻轉，找出形狀和大小一樣的圖形。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二、形狀大小一樣的圖形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引導學生從附件</w:t>
            </w:r>
            <w:r w:rsidRPr="00E66654">
              <w:rPr>
                <w:rFonts w:ascii="標楷體" w:eastAsia="標楷體" w:hAnsi="標楷體"/>
                <w:sz w:val="26"/>
                <w:szCs w:val="26"/>
              </w:rPr>
              <w:t>21</w:t>
            </w:r>
            <w:r w:rsidRPr="00E66654">
              <w:rPr>
                <w:rFonts w:ascii="標楷體" w:eastAsia="標楷體" w:hAnsi="標楷體" w:hint="eastAsia"/>
                <w:sz w:val="26"/>
                <w:szCs w:val="26"/>
              </w:rPr>
              <w:t>圖形卡中，利用重疊或翻轉，找出與指定圖形的形狀和大小一樣的圖形。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三、複製圖形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學生將附件</w:t>
            </w:r>
            <w:r w:rsidRPr="00E66654">
              <w:rPr>
                <w:rFonts w:ascii="標楷體" w:eastAsia="標楷體" w:hAnsi="標楷體"/>
                <w:sz w:val="26"/>
                <w:szCs w:val="26"/>
              </w:rPr>
              <w:t>22</w:t>
            </w:r>
            <w:r w:rsidRPr="00E66654">
              <w:rPr>
                <w:rFonts w:ascii="標楷體" w:eastAsia="標楷體" w:hAnsi="標楷體" w:hint="eastAsia"/>
                <w:sz w:val="26"/>
                <w:szCs w:val="26"/>
              </w:rPr>
              <w:t>的圖形放在白紙上描下來後再剪下，或直接沿著圖形的邊剪下來。</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比比看剪下來的圖形是不是和附件</w:t>
            </w:r>
            <w:r w:rsidRPr="00E66654">
              <w:rPr>
                <w:rFonts w:ascii="標楷體" w:eastAsia="標楷體" w:hAnsi="標楷體"/>
                <w:sz w:val="26"/>
                <w:szCs w:val="26"/>
              </w:rPr>
              <w:t>22</w:t>
            </w:r>
            <w:r w:rsidRPr="00E66654">
              <w:rPr>
                <w:rFonts w:ascii="標楷體" w:eastAsia="標楷體" w:hAnsi="標楷體" w:hint="eastAsia"/>
                <w:sz w:val="26"/>
                <w:szCs w:val="26"/>
              </w:rPr>
              <w:t>的圖形一樣大。</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5-2</w:t>
            </w:r>
            <w:r w:rsidRPr="00E66654">
              <w:rPr>
                <w:rFonts w:ascii="標楷體" w:eastAsia="標楷體" w:hAnsi="標楷體" w:hint="eastAsia"/>
                <w:b/>
                <w:bCs/>
                <w:snapToGrid w:val="0"/>
                <w:sz w:val="26"/>
                <w:szCs w:val="26"/>
              </w:rPr>
              <w:t>拼圖形</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一、拼出指定的圖形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引導學生操作附件</w:t>
            </w:r>
            <w:r w:rsidRPr="00E66654">
              <w:rPr>
                <w:rFonts w:ascii="標楷體" w:eastAsia="標楷體" w:hAnsi="標楷體"/>
                <w:sz w:val="26"/>
                <w:szCs w:val="26"/>
              </w:rPr>
              <w:t>24</w:t>
            </w:r>
            <w:r w:rsidRPr="00E66654">
              <w:rPr>
                <w:rFonts w:ascii="標楷體" w:eastAsia="標楷體" w:hAnsi="標楷體" w:hint="eastAsia"/>
                <w:sz w:val="26"/>
                <w:szCs w:val="26"/>
              </w:rPr>
              <w:t>，平移、旋轉其中一個直角三角形，拼出指定的圖形。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引導學生操作附件，旋轉其中一個直角三角形，拼出指定的圖形。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3.</w:t>
            </w:r>
            <w:r w:rsidRPr="00E66654">
              <w:rPr>
                <w:rFonts w:ascii="標楷體" w:eastAsia="標楷體" w:hAnsi="標楷體" w:hint="eastAsia"/>
                <w:sz w:val="26"/>
                <w:szCs w:val="26"/>
              </w:rPr>
              <w:t>將前面兩個圖形，組合成ㄧ個小屋子。</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b/>
                <w:sz w:val="26"/>
                <w:szCs w:val="26"/>
                <w:bdr w:val="single" w:sz="4" w:space="0" w:color="auto" w:frame="1"/>
              </w:rPr>
              <w:t>動動腦</w:t>
            </w:r>
            <w:r w:rsidRPr="00E66654">
              <w:rPr>
                <w:rFonts w:ascii="標楷體" w:eastAsia="標楷體" w:hAnsi="標楷體" w:hint="eastAsia"/>
                <w:sz w:val="26"/>
                <w:szCs w:val="26"/>
              </w:rPr>
              <w:t>：翻轉圖形變換圖形顏色</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請學生發表如何將小屋子的屋頂換顏色，翻轉後如何旋轉，才能使形狀不改變。</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二、操作</w:t>
            </w:r>
            <w:r w:rsidRPr="00E66654">
              <w:rPr>
                <w:rFonts w:ascii="標楷體" w:eastAsia="標楷體" w:hAnsi="標楷體" w:hint="eastAsia"/>
                <w:bCs/>
                <w:snapToGrid w:val="0"/>
                <w:sz w:val="26"/>
                <w:szCs w:val="26"/>
              </w:rPr>
              <w:t>圖形</w:t>
            </w:r>
            <w:r w:rsidRPr="00E66654">
              <w:rPr>
                <w:rFonts w:ascii="標楷體" w:eastAsia="標楷體" w:hAnsi="標楷體" w:hint="eastAsia"/>
                <w:sz w:val="26"/>
                <w:szCs w:val="26"/>
              </w:rPr>
              <w:t>的旋轉、翻轉</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配合課本圖示操作四個三角形透過旋轉、翻轉改變圖形。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三、運用五巧板拼圖</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討論五巧板的形狀及個數。</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運用附件</w:t>
            </w:r>
            <w:r w:rsidRPr="00E66654">
              <w:rPr>
                <w:rFonts w:ascii="標楷體" w:eastAsia="標楷體" w:hAnsi="標楷體"/>
                <w:sz w:val="26"/>
                <w:szCs w:val="26"/>
              </w:rPr>
              <w:t>25</w:t>
            </w:r>
            <w:r w:rsidRPr="00E66654">
              <w:rPr>
                <w:rFonts w:ascii="標楷體" w:eastAsia="標楷體" w:hAnsi="標楷體" w:hint="eastAsia"/>
                <w:sz w:val="26"/>
                <w:szCs w:val="26"/>
              </w:rPr>
              <w:t>的五巧板，依照本頁指定圖示進行拼排。說一說圖形像什麼。</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3.</w:t>
            </w:r>
            <w:r w:rsidRPr="00E66654">
              <w:rPr>
                <w:rFonts w:ascii="標楷體" w:eastAsia="標楷體" w:hAnsi="標楷體" w:hint="eastAsia"/>
                <w:sz w:val="26"/>
                <w:szCs w:val="26"/>
              </w:rPr>
              <w:t>學生發揮創造力，運用五巧板進行拼圖創作。</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b/>
                <w:sz w:val="26"/>
                <w:szCs w:val="26"/>
                <w:bdr w:val="single" w:sz="4" w:space="0" w:color="auto" w:frame="1"/>
              </w:rPr>
              <w:t>動動手</w:t>
            </w:r>
            <w:r w:rsidRPr="00E66654">
              <w:rPr>
                <w:rFonts w:ascii="標楷體" w:eastAsia="標楷體" w:hAnsi="標楷體" w:hint="eastAsia"/>
                <w:sz w:val="26"/>
                <w:szCs w:val="26"/>
              </w:rPr>
              <w:t>：拼出正方形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讓學生自行嘗試將五巧板拼回正方形，請拼出正方形的學生上臺發表拼出正方形的方法。</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【品德教育】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第十週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五、形狀與形體</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5-3堆形體、練習園地</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B1符號運用與溝通表達</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5-3</w:t>
            </w:r>
            <w:r w:rsidRPr="00E66654">
              <w:rPr>
                <w:rFonts w:ascii="標楷體" w:eastAsia="標楷體" w:hAnsi="標楷體" w:hint="eastAsia"/>
                <w:b/>
                <w:bCs/>
                <w:snapToGrid w:val="0"/>
                <w:sz w:val="26"/>
                <w:szCs w:val="26"/>
              </w:rPr>
              <w:t>堆形體</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一、堆疊指定的形體</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教師於課前準備</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個正方體積木。</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讓學生利用積木堆出指定的形體。</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全班共同討論有沒有其他的堆法。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二、立體形體數一數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學生用</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個積木堆堆看，討論並分享不同的堆法。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三、堆積木</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教師展示按照課本圖示堆好的積木，讓學生從不同的角度觀察積木。</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rPr>
              <w:t>練習園地</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教師帶領學生理解題意，完成練習園地。</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【品德教育】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t>第十一週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學習加油讚(一)</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綜合與應用、生活中找數學、看繪本學數學</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A1身心素質與自我精進</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B3藝術涵養與美感素養</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rPr>
              <w:t>綜合與應用</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以內的</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個一數及</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個一數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請學生先找到</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，由</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開始</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個一數，數過的數字以鉛筆連起來，連到</w:t>
            </w:r>
            <w:r w:rsidRPr="00E66654">
              <w:rPr>
                <w:rFonts w:ascii="標楷體" w:eastAsia="標楷體" w:hAnsi="標楷體"/>
                <w:bCs/>
                <w:snapToGrid w:val="0"/>
                <w:sz w:val="26"/>
                <w:szCs w:val="26"/>
              </w:rPr>
              <w:t>50</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開始，</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個一數，數過的數字以鉛筆連起來，連到</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二、熟練</w:t>
            </w:r>
            <w:r w:rsidRPr="00E66654">
              <w:rPr>
                <w:rFonts w:ascii="標楷體" w:eastAsia="標楷體" w:hAnsi="標楷體"/>
                <w:bCs/>
                <w:snapToGrid w:val="0"/>
                <w:sz w:val="26"/>
                <w:szCs w:val="26"/>
              </w:rPr>
              <w:t>20</w:t>
            </w:r>
            <w:r w:rsidRPr="00E66654">
              <w:rPr>
                <w:rFonts w:ascii="標楷體" w:eastAsia="標楷體" w:hAnsi="標楷體" w:hint="eastAsia"/>
                <w:bCs/>
                <w:snapToGrid w:val="0"/>
                <w:sz w:val="26"/>
                <w:szCs w:val="26"/>
              </w:rPr>
              <w:t>以內的加減</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計算火箭內的算式，圈出答案是</w:t>
            </w:r>
            <w:r w:rsidRPr="00E66654">
              <w:rPr>
                <w:rFonts w:ascii="標楷體" w:eastAsia="標楷體" w:hAnsi="標楷體"/>
                <w:bCs/>
                <w:snapToGrid w:val="0"/>
                <w:sz w:val="26"/>
                <w:szCs w:val="26"/>
              </w:rPr>
              <w:t>8</w:t>
            </w:r>
            <w:r w:rsidRPr="00E66654">
              <w:rPr>
                <w:rFonts w:ascii="標楷體" w:eastAsia="標楷體" w:hAnsi="標楷體" w:hint="eastAsia"/>
                <w:bCs/>
                <w:snapToGrid w:val="0"/>
                <w:sz w:val="26"/>
                <w:szCs w:val="26"/>
              </w:rPr>
              <w:t>的火箭。</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三、拼圖形</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指導學生利用五巧板配合課本圖示，思考要移動哪一張圖卡，就可以變成課本中的圖示。</w:t>
            </w:r>
          </w:p>
          <w:p w:rsidR="002B15A6" w:rsidRPr="00E66654" w:rsidRDefault="002B15A6" w:rsidP="00CA42C6">
            <w:pPr>
              <w:spacing w:line="260" w:lineRule="exact"/>
              <w:jc w:val="both"/>
              <w:rPr>
                <w:rFonts w:ascii="標楷體" w:eastAsia="標楷體" w:hAnsi="標楷體"/>
                <w:b/>
                <w:bCs/>
                <w:snapToGrid w:val="0"/>
                <w:sz w:val="26"/>
                <w:szCs w:val="26"/>
              </w:rPr>
            </w:pP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rPr>
              <w:t>生活中找數學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一、身體尺</w:t>
            </w:r>
            <w:r w:rsidRPr="00E66654">
              <w:rPr>
                <w:rFonts w:ascii="標楷體" w:eastAsia="標楷體" w:hAnsi="標楷體"/>
                <w:bCs/>
                <w:snapToGrid w:val="0"/>
                <w:sz w:val="26"/>
                <w:szCs w:val="26"/>
              </w:rPr>
              <w:t xml:space="preserve"> </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教師說明用身體長度當成單位的名稱。</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請學生用一扠量出桌子的長大約是幾扠？</w:t>
            </w:r>
          </w:p>
          <w:p w:rsidR="002B15A6" w:rsidRPr="00E66654" w:rsidRDefault="002B15A6" w:rsidP="00CA42C6">
            <w:pPr>
              <w:spacing w:line="260" w:lineRule="exact"/>
              <w:jc w:val="both"/>
              <w:rPr>
                <w:rFonts w:ascii="標楷體" w:eastAsia="標楷體" w:hAnsi="標楷體"/>
                <w:bCs/>
                <w:snapToGrid w:val="0"/>
                <w:sz w:val="26"/>
                <w:szCs w:val="26"/>
              </w:rPr>
            </w:pP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b/>
                <w:bCs/>
                <w:snapToGrid w:val="0"/>
                <w:sz w:val="26"/>
                <w:szCs w:val="26"/>
              </w:rPr>
              <w:t>看繪本學數學</w:t>
            </w:r>
            <w:r w:rsidRPr="00E66654">
              <w:rPr>
                <w:rFonts w:ascii="標楷體" w:eastAsia="標楷體" w:hAnsi="標楷體" w:hint="eastAsia"/>
                <w:sz w:val="26"/>
                <w:szCs w:val="26"/>
              </w:rPr>
              <w:t>《螞蟻女王的冬被》</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教師播放《螞蟻女王的冬被》故事動畫。</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教師詢問學生：</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螞蟻女王需要的葉子有多長？</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為什麼一開始螞蟻不可以疊在一起量長度？</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【多元文化教育】</w:t>
            </w:r>
          </w:p>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【閱讀素養教育】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第十二週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六、數數看有多少元</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6-1 1、5、10元、6-2 50、100元</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B1符號運用與溝通表達</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6-1  1</w:t>
            </w:r>
            <w:r w:rsidRPr="00E66654">
              <w:rPr>
                <w:rFonts w:ascii="標楷體" w:eastAsia="標楷體" w:hAnsi="標楷體" w:hint="eastAsia"/>
                <w:b/>
                <w:bCs/>
                <w:snapToGrid w:val="0"/>
                <w:sz w:val="26"/>
                <w:szCs w:val="26"/>
              </w:rPr>
              <w:t>、</w:t>
            </w:r>
            <w:r w:rsidRPr="00E66654">
              <w:rPr>
                <w:rFonts w:ascii="標楷體" w:eastAsia="標楷體" w:hAnsi="標楷體"/>
                <w:b/>
                <w:bCs/>
                <w:snapToGrid w:val="0"/>
                <w:sz w:val="26"/>
                <w:szCs w:val="26"/>
              </w:rPr>
              <w:t>5</w:t>
            </w:r>
            <w:r w:rsidRPr="00E66654">
              <w:rPr>
                <w:rFonts w:ascii="標楷體" w:eastAsia="標楷體" w:hAnsi="標楷體" w:hint="eastAsia"/>
                <w:b/>
                <w:bCs/>
                <w:snapToGrid w:val="0"/>
                <w:sz w:val="26"/>
                <w:szCs w:val="26"/>
              </w:rPr>
              <w:t>、</w:t>
            </w:r>
            <w:r w:rsidRPr="00E66654">
              <w:rPr>
                <w:rFonts w:ascii="標楷體" w:eastAsia="標楷體" w:hAnsi="標楷體"/>
                <w:b/>
                <w:bCs/>
                <w:snapToGrid w:val="0"/>
                <w:sz w:val="26"/>
                <w:szCs w:val="26"/>
              </w:rPr>
              <w:t>10</w:t>
            </w:r>
            <w:r w:rsidRPr="00E66654">
              <w:rPr>
                <w:rFonts w:ascii="標楷體" w:eastAsia="標楷體" w:hAnsi="標楷體" w:hint="eastAsia"/>
                <w:b/>
                <w:bCs/>
                <w:snapToGrid w:val="0"/>
                <w:sz w:val="26"/>
                <w:szCs w:val="26"/>
              </w:rPr>
              <w:t>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一、認識</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元和</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元錢幣</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透過附件</w:t>
            </w:r>
            <w:r w:rsidRPr="00E66654">
              <w:rPr>
                <w:rFonts w:ascii="標楷體" w:eastAsia="標楷體" w:hAnsi="標楷體"/>
                <w:bCs/>
                <w:snapToGrid w:val="0"/>
                <w:sz w:val="26"/>
                <w:szCs w:val="26"/>
              </w:rPr>
              <w:t>27</w:t>
            </w:r>
            <w:r w:rsidRPr="00E66654">
              <w:rPr>
                <w:rFonts w:ascii="標楷體" w:eastAsia="標楷體" w:hAnsi="標楷體" w:hint="eastAsia"/>
                <w:bCs/>
                <w:snapToGrid w:val="0"/>
                <w:sz w:val="26"/>
                <w:szCs w:val="26"/>
              </w:rPr>
              <w:t>的操作，讓學生認識</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元和</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元錢幣。</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元和</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元的幣值兌換</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教師在黑板展示</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元圖卡，讓學生練習操作</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元和</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元的幣值兌換。</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三、點數錢幣的總和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點數錢幣，並討論是怎麼數的。</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四、認識</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元的關係和換算</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引導學生討論</w:t>
            </w:r>
            <w:r w:rsidRPr="00E66654">
              <w:rPr>
                <w:rFonts w:ascii="標楷體" w:eastAsia="標楷體" w:hAnsi="標楷體"/>
                <w:bCs/>
                <w:snapToGrid w:val="0"/>
                <w:sz w:val="26"/>
                <w:szCs w:val="26"/>
              </w:rPr>
              <w:t>30</w:t>
            </w:r>
            <w:r w:rsidRPr="00E66654">
              <w:rPr>
                <w:rFonts w:ascii="標楷體" w:eastAsia="標楷體" w:hAnsi="標楷體" w:hint="eastAsia"/>
                <w:bCs/>
                <w:snapToGrid w:val="0"/>
                <w:sz w:val="26"/>
                <w:szCs w:val="26"/>
              </w:rPr>
              <w:t>元的麵包全部要用</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元付、全部要用</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元付、全部用</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元付，分別可以怎麼付？</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請學生拿出附件排排看。</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6-2  50</w:t>
            </w:r>
            <w:r w:rsidRPr="00E66654">
              <w:rPr>
                <w:rFonts w:ascii="標楷體" w:eastAsia="標楷體" w:hAnsi="標楷體" w:hint="eastAsia"/>
                <w:b/>
                <w:bCs/>
                <w:snapToGrid w:val="0"/>
                <w:sz w:val="26"/>
                <w:szCs w:val="26"/>
              </w:rPr>
              <w:t>、</w:t>
            </w:r>
            <w:r w:rsidRPr="00E66654">
              <w:rPr>
                <w:rFonts w:ascii="標楷體" w:eastAsia="標楷體" w:hAnsi="標楷體"/>
                <w:b/>
                <w:bCs/>
                <w:snapToGrid w:val="0"/>
                <w:sz w:val="26"/>
                <w:szCs w:val="26"/>
              </w:rPr>
              <w:t>100</w:t>
            </w:r>
            <w:r w:rsidRPr="00E66654">
              <w:rPr>
                <w:rFonts w:ascii="標楷體" w:eastAsia="標楷體" w:hAnsi="標楷體" w:hint="eastAsia"/>
                <w:b/>
                <w:bCs/>
                <w:snapToGrid w:val="0"/>
                <w:sz w:val="26"/>
                <w:szCs w:val="26"/>
              </w:rPr>
              <w:t>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一、認識</w:t>
            </w:r>
            <w:r w:rsidRPr="00E66654">
              <w:rPr>
                <w:rFonts w:ascii="標楷體" w:eastAsia="標楷體" w:hAnsi="標楷體"/>
                <w:bCs/>
                <w:snapToGrid w:val="0"/>
                <w:sz w:val="26"/>
                <w:szCs w:val="26"/>
              </w:rPr>
              <w:t>50</w:t>
            </w:r>
            <w:r w:rsidRPr="00E66654">
              <w:rPr>
                <w:rFonts w:ascii="標楷體" w:eastAsia="標楷體" w:hAnsi="標楷體" w:hint="eastAsia"/>
                <w:bCs/>
                <w:snapToGrid w:val="0"/>
                <w:sz w:val="26"/>
                <w:szCs w:val="26"/>
              </w:rPr>
              <w:t>元錢幣</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透過附件</w:t>
            </w:r>
            <w:r w:rsidRPr="00E66654">
              <w:rPr>
                <w:rFonts w:ascii="標楷體" w:eastAsia="標楷體" w:hAnsi="標楷體"/>
                <w:bCs/>
                <w:snapToGrid w:val="0"/>
                <w:sz w:val="26"/>
                <w:szCs w:val="26"/>
              </w:rPr>
              <w:t>27</w:t>
            </w:r>
            <w:r w:rsidRPr="00E66654">
              <w:rPr>
                <w:rFonts w:ascii="標楷體" w:eastAsia="標楷體" w:hAnsi="標楷體" w:hint="eastAsia"/>
                <w:bCs/>
                <w:snapToGrid w:val="0"/>
                <w:sz w:val="26"/>
                <w:szCs w:val="26"/>
              </w:rPr>
              <w:t>的操作，認識</w:t>
            </w:r>
            <w:r w:rsidRPr="00E66654">
              <w:rPr>
                <w:rFonts w:ascii="標楷體" w:eastAsia="標楷體" w:hAnsi="標楷體"/>
                <w:bCs/>
                <w:snapToGrid w:val="0"/>
                <w:sz w:val="26"/>
                <w:szCs w:val="26"/>
              </w:rPr>
              <w:t>50</w:t>
            </w:r>
            <w:r w:rsidRPr="00E66654">
              <w:rPr>
                <w:rFonts w:ascii="標楷體" w:eastAsia="標楷體" w:hAnsi="標楷體" w:hint="eastAsia"/>
                <w:bCs/>
                <w:snapToGrid w:val="0"/>
                <w:sz w:val="26"/>
                <w:szCs w:val="26"/>
              </w:rPr>
              <w:t>元錢幣。</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w:t>
            </w:r>
            <w:r w:rsidRPr="00E66654">
              <w:rPr>
                <w:rFonts w:ascii="標楷體" w:eastAsia="標楷體" w:hAnsi="標楷體"/>
                <w:bCs/>
                <w:snapToGrid w:val="0"/>
                <w:sz w:val="26"/>
                <w:szCs w:val="26"/>
              </w:rPr>
              <w:t>50</w:t>
            </w:r>
            <w:r w:rsidRPr="00E66654">
              <w:rPr>
                <w:rFonts w:ascii="標楷體" w:eastAsia="標楷體" w:hAnsi="標楷體" w:hint="eastAsia"/>
                <w:bCs/>
                <w:snapToGrid w:val="0"/>
                <w:sz w:val="26"/>
                <w:szCs w:val="26"/>
              </w:rPr>
              <w:t>元的幣值兌換</w:t>
            </w:r>
            <w:r w:rsidRPr="00E66654">
              <w:rPr>
                <w:rFonts w:ascii="標楷體" w:eastAsia="標楷體" w:hAnsi="標楷體"/>
                <w:bCs/>
                <w:snapToGrid w:val="0"/>
                <w:sz w:val="26"/>
                <w:szCs w:val="26"/>
              </w:rPr>
              <w:t xml:space="preserve"> </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教師在黑板展示</w:t>
            </w:r>
            <w:r w:rsidRPr="00E66654">
              <w:rPr>
                <w:rFonts w:ascii="標楷體" w:eastAsia="標楷體" w:hAnsi="標楷體"/>
                <w:bCs/>
                <w:snapToGrid w:val="0"/>
                <w:sz w:val="26"/>
                <w:szCs w:val="26"/>
              </w:rPr>
              <w:t>50</w:t>
            </w:r>
            <w:r w:rsidRPr="00E66654">
              <w:rPr>
                <w:rFonts w:ascii="標楷體" w:eastAsia="標楷體" w:hAnsi="標楷體" w:hint="eastAsia"/>
                <w:bCs/>
                <w:snapToGrid w:val="0"/>
                <w:sz w:val="26"/>
                <w:szCs w:val="26"/>
              </w:rPr>
              <w:t>元圖卡，學生操作附件</w:t>
            </w:r>
            <w:r w:rsidRPr="00E66654">
              <w:rPr>
                <w:rFonts w:ascii="標楷體" w:eastAsia="標楷體" w:hAnsi="標楷體"/>
                <w:bCs/>
                <w:snapToGrid w:val="0"/>
                <w:sz w:val="26"/>
                <w:szCs w:val="26"/>
              </w:rPr>
              <w:t>27</w:t>
            </w:r>
            <w:r w:rsidRPr="00E66654">
              <w:rPr>
                <w:rFonts w:ascii="標楷體" w:eastAsia="標楷體" w:hAnsi="標楷體" w:hint="eastAsia"/>
                <w:bCs/>
                <w:snapToGrid w:val="0"/>
                <w:sz w:val="26"/>
                <w:szCs w:val="26"/>
              </w:rPr>
              <w:t>練習幾個</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元、和</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元分別可以換</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個五十元。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
                <w:bCs/>
                <w:snapToGrid w:val="0"/>
                <w:sz w:val="26"/>
                <w:szCs w:val="26"/>
                <w:bdr w:val="single" w:sz="4" w:space="0" w:color="auto" w:frame="1"/>
              </w:rPr>
              <w:t>動動手</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熟練錢幣的幣值兌換</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將</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元、和</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元組合換</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個五十元。學生操作附件找出</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種換法。並發表他是怎麼想的。</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三、認識</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元紙幣</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透過附件</w:t>
            </w:r>
            <w:r w:rsidRPr="00E66654">
              <w:rPr>
                <w:rFonts w:ascii="標楷體" w:eastAsia="標楷體" w:hAnsi="標楷體"/>
                <w:bCs/>
                <w:snapToGrid w:val="0"/>
                <w:sz w:val="26"/>
                <w:szCs w:val="26"/>
              </w:rPr>
              <w:t>27</w:t>
            </w:r>
            <w:r w:rsidRPr="00E66654">
              <w:rPr>
                <w:rFonts w:ascii="標楷體" w:eastAsia="標楷體" w:hAnsi="標楷體" w:hint="eastAsia"/>
                <w:bCs/>
                <w:snapToGrid w:val="0"/>
                <w:sz w:val="26"/>
                <w:szCs w:val="26"/>
              </w:rPr>
              <w:t>的操作，讓學生認識</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元紙幣。</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元的幣值兌換</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教師在黑板展示</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元圖卡，學生操作附件</w:t>
            </w:r>
            <w:r w:rsidRPr="00E66654">
              <w:rPr>
                <w:rFonts w:ascii="標楷體" w:eastAsia="標楷體" w:hAnsi="標楷體"/>
                <w:bCs/>
                <w:snapToGrid w:val="0"/>
                <w:sz w:val="26"/>
                <w:szCs w:val="26"/>
              </w:rPr>
              <w:t>27</w:t>
            </w:r>
            <w:r w:rsidRPr="00E66654">
              <w:rPr>
                <w:rFonts w:ascii="標楷體" w:eastAsia="標楷體" w:hAnsi="標楷體" w:hint="eastAsia"/>
                <w:bCs/>
                <w:snapToGrid w:val="0"/>
                <w:sz w:val="26"/>
                <w:szCs w:val="26"/>
              </w:rPr>
              <w:t>練習幾個</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元、</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元、和</w:t>
            </w:r>
            <w:r w:rsidRPr="00E66654">
              <w:rPr>
                <w:rFonts w:ascii="標楷體" w:eastAsia="標楷體" w:hAnsi="標楷體"/>
                <w:bCs/>
                <w:snapToGrid w:val="0"/>
                <w:sz w:val="26"/>
                <w:szCs w:val="26"/>
              </w:rPr>
              <w:t>50</w:t>
            </w:r>
            <w:r w:rsidRPr="00E66654">
              <w:rPr>
                <w:rFonts w:ascii="標楷體" w:eastAsia="標楷體" w:hAnsi="標楷體" w:hint="eastAsia"/>
                <w:bCs/>
                <w:snapToGrid w:val="0"/>
                <w:sz w:val="26"/>
                <w:szCs w:val="26"/>
              </w:rPr>
              <w:t>元分別可以換</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張</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五、點數錢幣的方法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請學生先照妮妮的方法，一個個數，先把錢由大到小排好，從錢數大的開始數。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再照美美的方法，錢由大到小排好後，每湊滿</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元就圈起來再數。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六、點數錢幣的總和並做比較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lastRenderedPageBreak/>
              <w:t>1.</w:t>
            </w:r>
            <w:r w:rsidRPr="00E66654">
              <w:rPr>
                <w:rFonts w:ascii="標楷體" w:eastAsia="標楷體" w:hAnsi="標楷體" w:hint="eastAsia"/>
                <w:bCs/>
                <w:snapToGrid w:val="0"/>
                <w:sz w:val="26"/>
                <w:szCs w:val="26"/>
              </w:rPr>
              <w:t>請學生點數撲滿裡的錢，並將錢較多的撲滿圈起來。</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【戶外教育】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第十三週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六、數數看有多少元</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6-3怎麼付錢、練習園地、遊戲中學數學(二)－翻翻樂</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B1符號運用與溝通表達</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6-3</w:t>
            </w:r>
            <w:r w:rsidRPr="00E66654">
              <w:rPr>
                <w:rFonts w:ascii="標楷體" w:eastAsia="標楷體" w:hAnsi="標楷體" w:hint="eastAsia"/>
                <w:b/>
                <w:bCs/>
                <w:snapToGrid w:val="0"/>
                <w:sz w:val="26"/>
                <w:szCs w:val="26"/>
              </w:rPr>
              <w:t>怎麼付錢</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一、用不同的錢幣組合付錢</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買一個削鉛筆機要</w:t>
            </w:r>
            <w:r w:rsidRPr="00E66654">
              <w:rPr>
                <w:rFonts w:ascii="標楷體" w:eastAsia="標楷體" w:hAnsi="標楷體"/>
                <w:bCs/>
                <w:snapToGrid w:val="0"/>
                <w:sz w:val="26"/>
                <w:szCs w:val="26"/>
              </w:rPr>
              <w:t>75</w:t>
            </w:r>
            <w:r w:rsidRPr="00E66654">
              <w:rPr>
                <w:rFonts w:ascii="標楷體" w:eastAsia="標楷體" w:hAnsi="標楷體" w:hint="eastAsia"/>
                <w:bCs/>
                <w:snapToGrid w:val="0"/>
                <w:sz w:val="26"/>
                <w:szCs w:val="26"/>
              </w:rPr>
              <w:t>元，請學生用附件</w:t>
            </w:r>
            <w:r w:rsidRPr="00E66654">
              <w:rPr>
                <w:rFonts w:ascii="標楷體" w:eastAsia="標楷體" w:hAnsi="標楷體"/>
                <w:bCs/>
                <w:snapToGrid w:val="0"/>
                <w:sz w:val="26"/>
                <w:szCs w:val="26"/>
              </w:rPr>
              <w:t>27</w:t>
            </w:r>
            <w:r w:rsidRPr="00E66654">
              <w:rPr>
                <w:rFonts w:ascii="標楷體" w:eastAsia="標楷體" w:hAnsi="標楷體" w:hint="eastAsia"/>
                <w:bCs/>
                <w:snapToGrid w:val="0"/>
                <w:sz w:val="26"/>
                <w:szCs w:val="26"/>
              </w:rPr>
              <w:t>付付看。</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討論課本中皮皮和丹丹的兩種付法是否剛好。發表不同的付錢方式。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二、用半具體物表示錢幣並解決生活中的問題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買一把</w:t>
            </w:r>
            <w:r w:rsidRPr="00E66654">
              <w:rPr>
                <w:rFonts w:ascii="標楷體" w:eastAsia="標楷體" w:hAnsi="標楷體"/>
                <w:bCs/>
                <w:snapToGrid w:val="0"/>
                <w:sz w:val="26"/>
                <w:szCs w:val="26"/>
              </w:rPr>
              <w:t>46</w:t>
            </w:r>
            <w:r w:rsidRPr="00E66654">
              <w:rPr>
                <w:rFonts w:ascii="標楷體" w:eastAsia="標楷體" w:hAnsi="標楷體" w:hint="eastAsia"/>
                <w:bCs/>
                <w:snapToGrid w:val="0"/>
                <w:sz w:val="26"/>
                <w:szCs w:val="26"/>
              </w:rPr>
              <w:t>元的剪刀，畫出付錢的方式。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買一個</w:t>
            </w:r>
            <w:r w:rsidRPr="00E66654">
              <w:rPr>
                <w:rFonts w:ascii="標楷體" w:eastAsia="標楷體" w:hAnsi="標楷體"/>
                <w:bCs/>
                <w:snapToGrid w:val="0"/>
                <w:sz w:val="26"/>
                <w:szCs w:val="26"/>
              </w:rPr>
              <w:t>39</w:t>
            </w:r>
            <w:r w:rsidRPr="00E66654">
              <w:rPr>
                <w:rFonts w:ascii="標楷體" w:eastAsia="標楷體" w:hAnsi="標楷體" w:hint="eastAsia"/>
                <w:bCs/>
                <w:snapToGrid w:val="0"/>
                <w:sz w:val="26"/>
                <w:szCs w:val="26"/>
              </w:rPr>
              <w:t>元的筆袋，畫出付錢的方式。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三、操作錢幣判斷錢數夠不夠</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學生點數小甲和丹丹的錢各有多少，並填入格子中。</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請學生比較看看，一盒彩色筆要</w:t>
            </w:r>
            <w:r w:rsidRPr="00E66654">
              <w:rPr>
                <w:rFonts w:ascii="標楷體" w:eastAsia="標楷體" w:hAnsi="標楷體"/>
                <w:bCs/>
                <w:snapToGrid w:val="0"/>
                <w:sz w:val="26"/>
                <w:szCs w:val="26"/>
              </w:rPr>
              <w:t>66</w:t>
            </w:r>
            <w:r w:rsidRPr="00E66654">
              <w:rPr>
                <w:rFonts w:ascii="標楷體" w:eastAsia="標楷體" w:hAnsi="標楷體" w:hint="eastAsia"/>
                <w:bCs/>
                <w:snapToGrid w:val="0"/>
                <w:sz w:val="26"/>
                <w:szCs w:val="26"/>
              </w:rPr>
              <w:t>元，小甲和皮皮的錢，夠不夠買？</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點數美美的錢包裡有多少元？再請學生用畫</w:t>
            </w:r>
            <w:r>
              <w:rPr>
                <w:rFonts w:ascii="標楷體" w:eastAsia="標楷體" w:hAnsi="標楷體"/>
                <w:noProof/>
                <w:sz w:val="26"/>
                <w:szCs w:val="26"/>
              </w:rPr>
              <w:drawing>
                <wp:inline distT="0" distB="0" distL="0" distR="0" wp14:anchorId="7368CA62" wp14:editId="1628FC74">
                  <wp:extent cx="152400" cy="142875"/>
                  <wp:effectExtent l="0" t="0" r="0" b="9525"/>
                  <wp:docPr id="29" name="圖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bCs/>
                <w:snapToGrid w:val="0"/>
                <w:sz w:val="26"/>
                <w:szCs w:val="26"/>
              </w:rPr>
              <w:t>的方式，將錢數補足到</w:t>
            </w:r>
            <w:r w:rsidRPr="00E66654">
              <w:rPr>
                <w:rFonts w:ascii="標楷體" w:eastAsia="標楷體" w:hAnsi="標楷體"/>
                <w:bCs/>
                <w:snapToGrid w:val="0"/>
                <w:sz w:val="26"/>
                <w:szCs w:val="26"/>
              </w:rPr>
              <w:t>66</w:t>
            </w:r>
            <w:r w:rsidRPr="00E66654">
              <w:rPr>
                <w:rFonts w:ascii="標楷體" w:eastAsia="標楷體" w:hAnsi="標楷體" w:hint="eastAsia"/>
                <w:bCs/>
                <w:snapToGrid w:val="0"/>
                <w:sz w:val="26"/>
                <w:szCs w:val="26"/>
              </w:rPr>
              <w:t>元</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
                <w:bCs/>
                <w:snapToGrid w:val="0"/>
                <w:sz w:val="26"/>
                <w:szCs w:val="26"/>
                <w:bdr w:val="single" w:sz="4" w:space="0" w:color="auto" w:frame="1"/>
              </w:rPr>
              <w:t>動動腦</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解決找錢的問題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引導學生思考共付多少元？比</w:t>
            </w:r>
            <w:r w:rsidRPr="00E66654">
              <w:rPr>
                <w:rFonts w:ascii="標楷體" w:eastAsia="標楷體" w:hAnsi="標楷體"/>
                <w:bCs/>
                <w:snapToGrid w:val="0"/>
                <w:sz w:val="26"/>
                <w:szCs w:val="26"/>
              </w:rPr>
              <w:t>41</w:t>
            </w:r>
            <w:r w:rsidRPr="00E66654">
              <w:rPr>
                <w:rFonts w:ascii="標楷體" w:eastAsia="標楷體" w:hAnsi="標楷體" w:hint="eastAsia"/>
                <w:bCs/>
                <w:snapToGrid w:val="0"/>
                <w:sz w:val="26"/>
                <w:szCs w:val="26"/>
              </w:rPr>
              <w:t>元多多少元？請學生發表他是怎麼想的。</w:t>
            </w:r>
          </w:p>
          <w:p w:rsidR="002B15A6" w:rsidRPr="00E66654" w:rsidRDefault="002B15A6" w:rsidP="00CA42C6">
            <w:pPr>
              <w:spacing w:line="260" w:lineRule="exact"/>
              <w:jc w:val="both"/>
              <w:rPr>
                <w:rFonts w:ascii="標楷體" w:eastAsia="標楷體" w:hAnsi="標楷體"/>
                <w:b/>
                <w:kern w:val="2"/>
                <w:sz w:val="26"/>
                <w:szCs w:val="26"/>
              </w:rPr>
            </w:pPr>
            <w:r w:rsidRPr="00E66654">
              <w:rPr>
                <w:rFonts w:ascii="標楷體" w:eastAsia="標楷體" w:hAnsi="標楷體" w:hint="eastAsia"/>
                <w:b/>
                <w:sz w:val="26"/>
                <w:szCs w:val="26"/>
              </w:rPr>
              <w:t>練習園地</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教師帶領學生理解題意，完成練習園地。</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rPr>
              <w:t>遊戲中學數學</w:t>
            </w:r>
            <w:r w:rsidRPr="00E66654">
              <w:rPr>
                <w:rFonts w:ascii="標楷體" w:eastAsia="標楷體" w:hAnsi="標楷體"/>
                <w:b/>
                <w:bCs/>
                <w:snapToGrid w:val="0"/>
                <w:sz w:val="26"/>
                <w:szCs w:val="26"/>
              </w:rPr>
              <w:t>(</w:t>
            </w:r>
            <w:r w:rsidRPr="00E66654">
              <w:rPr>
                <w:rFonts w:ascii="標楷體" w:eastAsia="標楷體" w:hAnsi="標楷體" w:hint="eastAsia"/>
                <w:b/>
                <w:bCs/>
                <w:snapToGrid w:val="0"/>
                <w:sz w:val="26"/>
                <w:szCs w:val="26"/>
              </w:rPr>
              <w:t>二</w:t>
            </w:r>
            <w:r w:rsidRPr="00E66654">
              <w:rPr>
                <w:rFonts w:ascii="標楷體" w:eastAsia="標楷體" w:hAnsi="標楷體"/>
                <w:b/>
                <w:bCs/>
                <w:snapToGrid w:val="0"/>
                <w:sz w:val="26"/>
                <w:szCs w:val="26"/>
              </w:rPr>
              <w:t>)</w:t>
            </w:r>
            <w:r w:rsidRPr="00E66654">
              <w:rPr>
                <w:rFonts w:ascii="標楷體" w:eastAsia="標楷體" w:hAnsi="標楷體" w:hint="eastAsia"/>
                <w:bCs/>
                <w:snapToGrid w:val="0"/>
                <w:sz w:val="26"/>
                <w:szCs w:val="26"/>
              </w:rPr>
              <w:t>－翻翻樂</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兩個人一組，猜拳決定翻錢幣卡的順序。將錢幣卡放到相同錢數的格子裡，先連成一條線的人獲勝。</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【家庭教育】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第十四週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七、幾月幾日星期幾</w:t>
            </w:r>
          </w:p>
          <w:p w:rsidR="002B15A6" w:rsidRDefault="002B15A6" w:rsidP="00CA42C6">
            <w:pPr>
              <w:spacing w:line="260" w:lineRule="exact"/>
              <w:jc w:val="center"/>
              <w:rPr>
                <w:rFonts w:ascii="標楷體" w:eastAsia="標楷體" w:hAnsi="標楷體"/>
                <w:bCs/>
                <w:snapToGrid w:val="0"/>
                <w:color w:val="000000"/>
                <w:sz w:val="26"/>
                <w:szCs w:val="20"/>
              </w:rPr>
            </w:pPr>
            <w:r w:rsidRPr="00E66654">
              <w:rPr>
                <w:rFonts w:ascii="標楷體" w:eastAsia="標楷體" w:hAnsi="標楷體"/>
                <w:bCs/>
                <w:snapToGrid w:val="0"/>
                <w:color w:val="000000"/>
                <w:sz w:val="26"/>
                <w:szCs w:val="20"/>
              </w:rPr>
              <w:t>7-1認識日曆、7-2認識月曆</w:t>
            </w:r>
          </w:p>
          <w:p w:rsidR="00EE3191" w:rsidRDefault="00EE3191" w:rsidP="00CA42C6">
            <w:pPr>
              <w:spacing w:line="260" w:lineRule="exact"/>
              <w:jc w:val="center"/>
              <w:rPr>
                <w:rFonts w:ascii="標楷體" w:eastAsia="標楷體" w:hAnsi="標楷體"/>
                <w:bCs/>
                <w:snapToGrid w:val="0"/>
                <w:color w:val="000000"/>
                <w:sz w:val="26"/>
                <w:szCs w:val="20"/>
              </w:rPr>
            </w:pPr>
          </w:p>
          <w:p w:rsidR="00EE3191" w:rsidRPr="00E66654" w:rsidRDefault="00EE3191" w:rsidP="00CA42C6">
            <w:pPr>
              <w:spacing w:line="26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w:t>
            </w:r>
            <w:r w:rsidRPr="00773E13">
              <w:rPr>
                <w:rFonts w:ascii="標楷體" w:eastAsia="標楷體" w:hAnsi="標楷體" w:hint="eastAsia"/>
                <w:b/>
                <w:bCs/>
                <w:snapToGrid w:val="0"/>
                <w:color w:val="000000"/>
                <w:sz w:val="28"/>
                <w:szCs w:val="20"/>
              </w:rPr>
              <w:t>評量週</w:t>
            </w:r>
            <w:r w:rsidRPr="00BA73CF">
              <w:rPr>
                <w:rFonts w:ascii="標楷體" w:eastAsia="標楷體" w:hAnsi="標楷體"/>
                <w:bCs/>
                <w:snapToGrid w:val="0"/>
                <w:color w:val="000000"/>
                <w:sz w:val="26"/>
                <w:szCs w:val="20"/>
              </w:rPr>
              <w:t>】</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B1符號運用與溝通表達</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7-1</w:t>
            </w:r>
            <w:r w:rsidRPr="00E66654">
              <w:rPr>
                <w:rFonts w:ascii="標楷體" w:eastAsia="標楷體" w:hAnsi="標楷體" w:hint="eastAsia"/>
                <w:b/>
                <w:bCs/>
                <w:snapToGrid w:val="0"/>
                <w:sz w:val="26"/>
                <w:szCs w:val="26"/>
              </w:rPr>
              <w:t>認識日曆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一、認識日曆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請學生發表可以在日曆上看到些什麼。</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教師說明正確的報讀日曆的方法。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二、報讀日曆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引導學生報讀日曆是幾月幾日星期幾？</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三、認識今天、明天、昨天</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討論今天是幾月幾日星期幾？昨天呢？明天呢？</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請學生觀察並發表今天、明天、昨天在日期與星期上的關係。</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7-2</w:t>
            </w:r>
            <w:r w:rsidRPr="00E66654">
              <w:rPr>
                <w:rFonts w:ascii="標楷體" w:eastAsia="標楷體" w:hAnsi="標楷體" w:hint="eastAsia"/>
                <w:b/>
                <w:bCs/>
                <w:snapToGrid w:val="0"/>
                <w:sz w:val="26"/>
                <w:szCs w:val="26"/>
              </w:rPr>
              <w:t>認識月曆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一、認識月曆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請學生發表可以在月曆上看到些什麼。</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教師說明正確的報讀月曆的方法。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請學生觀察月曆上的一星期從星期日開始，接著是星期一、星期二、星期三、……、星期六，且排列的順序是不斷循環的。</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請學生觀察</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月的第一天是</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日。</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請學生觀察</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月的最後一天是</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31</w:t>
            </w:r>
            <w:r w:rsidRPr="00E66654">
              <w:rPr>
                <w:rFonts w:ascii="標楷體" w:eastAsia="標楷體" w:hAnsi="標楷體" w:hint="eastAsia"/>
                <w:bCs/>
                <w:snapToGrid w:val="0"/>
                <w:sz w:val="26"/>
                <w:szCs w:val="26"/>
              </w:rPr>
              <w:t>日。</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二、報讀並查看月曆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請學生回答這是幾月的月曆。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引導學生報讀</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月的第一天是</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日星期四。</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月的最後一天是</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30</w:t>
            </w:r>
            <w:r w:rsidRPr="00E66654">
              <w:rPr>
                <w:rFonts w:ascii="標楷體" w:eastAsia="標楷體" w:hAnsi="標楷體" w:hint="eastAsia"/>
                <w:bCs/>
                <w:snapToGrid w:val="0"/>
                <w:sz w:val="26"/>
                <w:szCs w:val="26"/>
              </w:rPr>
              <w:t>日星期五。</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從</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日星期六，判斷</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日是星期幾？</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三、報讀節日及比較同一月分裡的日期先後順序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詢問學生這是幾月的月曆，並說出月曆上標示了那些節日。</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查出節日是幾月幾日星期幾。</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詢問學生在這個月，是</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15</w:t>
            </w:r>
            <w:r w:rsidRPr="00E66654">
              <w:rPr>
                <w:rFonts w:ascii="標楷體" w:eastAsia="標楷體" w:hAnsi="標楷體" w:hint="eastAsia"/>
                <w:bCs/>
                <w:snapToGrid w:val="0"/>
                <w:sz w:val="26"/>
                <w:szCs w:val="26"/>
              </w:rPr>
              <w:t>日星期六美美生日先到，還是</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26</w:t>
            </w:r>
            <w:r w:rsidRPr="00E66654">
              <w:rPr>
                <w:rFonts w:ascii="標楷體" w:eastAsia="標楷體" w:hAnsi="標楷體" w:hint="eastAsia"/>
                <w:bCs/>
                <w:snapToGrid w:val="0"/>
                <w:sz w:val="26"/>
                <w:szCs w:val="26"/>
              </w:rPr>
              <w:t>日星期三小波的生日先到？並請學生說出原因。</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教師指出</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月月曆上的兩個日期，請學生比較先後順序。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
                <w:bCs/>
                <w:snapToGrid w:val="0"/>
                <w:sz w:val="26"/>
                <w:szCs w:val="26"/>
                <w:bdr w:val="single" w:sz="4" w:space="0" w:color="auto" w:frame="1"/>
              </w:rPr>
              <w:t>動動腦</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討論跨月之間的星期關係</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引導學生討論</w:t>
            </w:r>
            <w:r w:rsidRPr="00E66654">
              <w:rPr>
                <w:rFonts w:ascii="標楷體" w:eastAsia="標楷體" w:hAnsi="標楷體"/>
                <w:bCs/>
                <w:snapToGrid w:val="0"/>
                <w:sz w:val="26"/>
                <w:szCs w:val="26"/>
              </w:rPr>
              <w:t>9</w:t>
            </w:r>
            <w:r w:rsidRPr="00E66654">
              <w:rPr>
                <w:rFonts w:ascii="標楷體" w:eastAsia="標楷體" w:hAnsi="標楷體" w:hint="eastAsia"/>
                <w:bCs/>
                <w:snapToGrid w:val="0"/>
                <w:sz w:val="26"/>
                <w:szCs w:val="26"/>
              </w:rPr>
              <w:t>月的最後一天是星期幾？</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月</w:t>
            </w:r>
            <w:r w:rsidRPr="00E66654">
              <w:rPr>
                <w:rFonts w:ascii="標楷體" w:eastAsia="標楷體" w:hAnsi="標楷體" w:hint="eastAsia"/>
                <w:bCs/>
                <w:snapToGrid w:val="0"/>
                <w:sz w:val="26"/>
                <w:szCs w:val="26"/>
              </w:rPr>
              <w:lastRenderedPageBreak/>
              <w:t>的第一天是星期幾？這兩天的星期幾有什麼關係？請學生發表自己的想法。</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【家庭教育】</w:t>
            </w:r>
          </w:p>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【國際教育】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第十五週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七、幾月幾日星期幾</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7-3月曆的應用、練習園地</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B1符號運用與溝通表達</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7-3</w:t>
            </w:r>
            <w:r w:rsidRPr="00E66654">
              <w:rPr>
                <w:rFonts w:ascii="標楷體" w:eastAsia="標楷體" w:hAnsi="標楷體" w:hint="eastAsia"/>
                <w:b/>
                <w:bCs/>
                <w:snapToGrid w:val="0"/>
                <w:sz w:val="26"/>
                <w:szCs w:val="26"/>
              </w:rPr>
              <w:t>月曆的應用</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一、能認識月曆上有幾個星期幾</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學生按照第</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、……天的順序，填上月曆空格中的數字。</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請學生根據月曆回答：</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月的第</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個、第</w:t>
            </w: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個星期日是</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月幾日。</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請學生點數</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月有幾個星期日，是哪幾天？</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請學生點數</w:t>
            </w: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月有幾個星期三，是哪幾天？</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二、從今天、明天、昨天的關係查找日期</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教師請學生說一說，今天、明天在月曆上的關係。</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配合課本頁面找出今天是</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日是星期幾並標上今天，再查找明天。</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請學生點數</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月共有幾個星期三和星期五。</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教師先請學生報讀昨天日期是幾月幾日，再推論並查找今天。</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三、找出指定日期月曆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請學生拿出附件</w:t>
            </w:r>
            <w:r w:rsidRPr="00E66654">
              <w:rPr>
                <w:rFonts w:ascii="標楷體" w:eastAsia="標楷體" w:hAnsi="標楷體"/>
                <w:bCs/>
                <w:snapToGrid w:val="0"/>
                <w:sz w:val="26"/>
                <w:szCs w:val="26"/>
              </w:rPr>
              <w:t>29</w:t>
            </w:r>
            <w:r w:rsidRPr="00E66654">
              <w:rPr>
                <w:rFonts w:ascii="標楷體" w:eastAsia="標楷體" w:hAnsi="標楷體" w:hint="eastAsia"/>
                <w:bCs/>
                <w:snapToGrid w:val="0"/>
                <w:sz w:val="26"/>
                <w:szCs w:val="26"/>
              </w:rPr>
              <w:t>，並將自己的生日這天圈起來。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四、找出指定日期月曆並報讀</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教師請學生利用附件</w:t>
            </w:r>
            <w:r w:rsidRPr="00E66654">
              <w:rPr>
                <w:rFonts w:ascii="標楷體" w:eastAsia="標楷體" w:hAnsi="標楷體"/>
                <w:bCs/>
                <w:snapToGrid w:val="0"/>
                <w:sz w:val="26"/>
                <w:szCs w:val="26"/>
              </w:rPr>
              <w:t>29</w:t>
            </w:r>
            <w:r w:rsidRPr="00E66654">
              <w:rPr>
                <w:rFonts w:ascii="標楷體" w:eastAsia="標楷體" w:hAnsi="標楷體" w:hint="eastAsia"/>
                <w:bCs/>
                <w:snapToGrid w:val="0"/>
                <w:sz w:val="26"/>
                <w:szCs w:val="26"/>
              </w:rPr>
              <w:t>找出小甲、丹丹、多多的生日各是星期幾。</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今天是</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月</w:t>
            </w:r>
            <w:r w:rsidRPr="00E66654">
              <w:rPr>
                <w:rFonts w:ascii="標楷體" w:eastAsia="標楷體" w:hAnsi="標楷體"/>
                <w:bCs/>
                <w:snapToGrid w:val="0"/>
                <w:sz w:val="26"/>
                <w:szCs w:val="26"/>
              </w:rPr>
              <w:t>24</w:t>
            </w:r>
            <w:r w:rsidRPr="00E66654">
              <w:rPr>
                <w:rFonts w:ascii="標楷體" w:eastAsia="標楷體" w:hAnsi="標楷體" w:hint="eastAsia"/>
                <w:bCs/>
                <w:snapToGrid w:val="0"/>
                <w:sz w:val="26"/>
                <w:szCs w:val="26"/>
              </w:rPr>
              <w:t>日，討論不同月份的先後關係，誰是第一個過生日。</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rPr>
              <w:t>練習園地</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教師帶領學生理解題意，完成練習園地。</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【家庭教育】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第十六週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八、兩位數的加減法</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8-1兩位數的加法</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A2系統思考與解決問題</w:t>
            </w:r>
          </w:p>
        </w:tc>
        <w:tc>
          <w:tcPr>
            <w:tcW w:w="5670" w:type="dxa"/>
          </w:tcPr>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
                <w:bCs/>
                <w:snapToGrid w:val="0"/>
                <w:sz w:val="26"/>
                <w:szCs w:val="26"/>
              </w:rPr>
              <w:t>8-1</w:t>
            </w:r>
            <w:r w:rsidRPr="00E66654">
              <w:rPr>
                <w:rFonts w:ascii="標楷體" w:eastAsia="標楷體" w:hAnsi="標楷體" w:hint="eastAsia"/>
                <w:b/>
                <w:bCs/>
                <w:snapToGrid w:val="0"/>
                <w:sz w:val="26"/>
                <w:szCs w:val="26"/>
              </w:rPr>
              <w:t>兩位數的加法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一、利用積木解決兩位數加一位數不進位的加法問題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引導學生點數積木有幾條橘色積木和幾個白色積木知道答案。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列出加法算式，記錄過程和答案。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二、利用積木和錢幣解決兩位數加兩位數不進位的加法問題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引導學生透過積木，點數合起來共有幾個十幾個一。</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引導學生透過錢幣，點數合起來共有幾個十幾個一。</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列出加法算式，記錄過程和答案。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三、透過積木解決兩位數加一位數進位的加法問題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引導學生透過積木，以</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個白色積木換一條橘色積木的方式，理解進位加法。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列出加法算式，記錄過程和答案。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四、透過錢幣解決兩位數和一位數進位的加法問題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透過錢幣</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個一元合起來是</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個十元，理解進位加法。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列出加法算式，記錄過程和答案。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五、透過圖示解決兩位數和一位數進位的加法問題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透過畫</w:t>
            </w:r>
            <w:r>
              <w:rPr>
                <w:rFonts w:ascii="標楷體" w:eastAsia="標楷體" w:hAnsi="標楷體"/>
                <w:noProof/>
                <w:sz w:val="26"/>
                <w:szCs w:val="26"/>
              </w:rPr>
              <w:drawing>
                <wp:inline distT="0" distB="0" distL="0" distR="0" wp14:anchorId="3D69A284" wp14:editId="188C7A85">
                  <wp:extent cx="171450" cy="152400"/>
                  <wp:effectExtent l="0" t="0" r="0" b="0"/>
                  <wp:docPr id="28" name="圖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bCs/>
                <w:snapToGrid w:val="0"/>
                <w:sz w:val="26"/>
                <w:szCs w:val="26"/>
              </w:rPr>
              <w:t>和</w:t>
            </w:r>
            <w:r>
              <w:rPr>
                <w:rFonts w:ascii="標楷體" w:eastAsia="標楷體" w:hAnsi="標楷體"/>
                <w:noProof/>
                <w:sz w:val="26"/>
                <w:szCs w:val="26"/>
              </w:rPr>
              <w:drawing>
                <wp:inline distT="0" distB="0" distL="0" distR="0" wp14:anchorId="60450E9D" wp14:editId="544E961E">
                  <wp:extent cx="152400" cy="142875"/>
                  <wp:effectExtent l="0" t="0" r="0" b="9525"/>
                  <wp:docPr id="27" name="圖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10</w:t>
            </w:r>
            <w:r w:rsidRPr="00E66654">
              <w:rPr>
                <w:rFonts w:ascii="標楷體" w:eastAsia="標楷體" w:hAnsi="標楷體" w:hint="eastAsia"/>
                <w:bCs/>
                <w:snapToGrid w:val="0"/>
                <w:sz w:val="26"/>
                <w:szCs w:val="26"/>
              </w:rPr>
              <w:t>個</w:t>
            </w:r>
            <w:r>
              <w:rPr>
                <w:rFonts w:ascii="標楷體" w:eastAsia="標楷體" w:hAnsi="標楷體"/>
                <w:noProof/>
                <w:sz w:val="26"/>
                <w:szCs w:val="26"/>
              </w:rPr>
              <w:drawing>
                <wp:inline distT="0" distB="0" distL="0" distR="0" wp14:anchorId="65E1EB1E" wp14:editId="2705BF28">
                  <wp:extent cx="152400" cy="142875"/>
                  <wp:effectExtent l="0" t="0" r="0" b="9525"/>
                  <wp:docPr id="26" name="圖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bCs/>
                <w:snapToGrid w:val="0"/>
                <w:sz w:val="26"/>
                <w:szCs w:val="26"/>
              </w:rPr>
              <w:t>合起來是</w:t>
            </w: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個</w:t>
            </w:r>
            <w:r>
              <w:rPr>
                <w:rFonts w:ascii="標楷體" w:eastAsia="標楷體" w:hAnsi="標楷體"/>
                <w:noProof/>
                <w:sz w:val="26"/>
                <w:szCs w:val="26"/>
              </w:rPr>
              <w:drawing>
                <wp:inline distT="0" distB="0" distL="0" distR="0" wp14:anchorId="22833288" wp14:editId="1E364C72">
                  <wp:extent cx="171450" cy="152400"/>
                  <wp:effectExtent l="0" t="0" r="0" b="0"/>
                  <wp:docPr id="25" name="圖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bCs/>
                <w:snapToGrid w:val="0"/>
                <w:sz w:val="26"/>
                <w:szCs w:val="26"/>
              </w:rPr>
              <w:t>，理解進位加法。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列出加法算式，記錄過程和答案。</w:t>
            </w:r>
          </w:p>
          <w:p w:rsidR="002B15A6" w:rsidRPr="00E66654" w:rsidRDefault="002B15A6" w:rsidP="00CA42C6">
            <w:pPr>
              <w:spacing w:line="260" w:lineRule="exact"/>
              <w:jc w:val="both"/>
              <w:rPr>
                <w:rFonts w:ascii="標楷體" w:eastAsia="標楷體" w:hAnsi="標楷體"/>
                <w:bCs/>
                <w:snapToGrid w:val="0"/>
                <w:sz w:val="26"/>
                <w:szCs w:val="26"/>
              </w:rPr>
            </w:pP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
                <w:bCs/>
                <w:snapToGrid w:val="0"/>
                <w:sz w:val="26"/>
                <w:szCs w:val="26"/>
                <w:bdr w:val="single" w:sz="4" w:space="0" w:color="auto" w:frame="1"/>
              </w:rPr>
              <w:t>動動腦</w:t>
            </w:r>
            <w:r w:rsidRPr="00E66654">
              <w:rPr>
                <w:rFonts w:ascii="標楷體" w:eastAsia="標楷體" w:hAnsi="標楷體" w:hint="eastAsia"/>
                <w:sz w:val="26"/>
                <w:szCs w:val="26"/>
              </w:rPr>
              <w:t>：</w:t>
            </w:r>
            <w:r w:rsidRPr="00E66654">
              <w:rPr>
                <w:rFonts w:ascii="標楷體" w:eastAsia="標楷體" w:hAnsi="標楷體" w:hint="eastAsia"/>
                <w:bCs/>
                <w:snapToGrid w:val="0"/>
                <w:sz w:val="26"/>
                <w:szCs w:val="26"/>
              </w:rPr>
              <w:t>觀察算式中數字關係知道答案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引導學生理解題意，並發表</w:t>
            </w:r>
            <w:r w:rsidRPr="00E66654">
              <w:rPr>
                <w:rFonts w:ascii="標楷體" w:eastAsia="標楷體" w:hAnsi="標楷體"/>
                <w:bCs/>
                <w:snapToGrid w:val="0"/>
                <w:sz w:val="26"/>
                <w:szCs w:val="26"/>
              </w:rPr>
              <w:t>36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和</w:t>
            </w:r>
            <w:r w:rsidRPr="00E66654">
              <w:rPr>
                <w:rFonts w:ascii="標楷體" w:eastAsia="標楷體" w:hAnsi="標楷體"/>
                <w:bCs/>
                <w:snapToGrid w:val="0"/>
                <w:sz w:val="26"/>
                <w:szCs w:val="26"/>
              </w:rPr>
              <w:t>36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14</w:t>
            </w:r>
            <w:r w:rsidRPr="00E66654">
              <w:rPr>
                <w:rFonts w:ascii="標楷體" w:eastAsia="標楷體" w:hAnsi="標楷體" w:hint="eastAsia"/>
                <w:bCs/>
                <w:snapToGrid w:val="0"/>
                <w:sz w:val="26"/>
                <w:szCs w:val="26"/>
              </w:rPr>
              <w:t>兩個算式有什麼關係？</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已經知道</w:t>
            </w:r>
            <w:r w:rsidRPr="00E66654">
              <w:rPr>
                <w:rFonts w:ascii="標楷體" w:eastAsia="標楷體" w:hAnsi="標楷體"/>
                <w:bCs/>
                <w:snapToGrid w:val="0"/>
                <w:sz w:val="26"/>
                <w:szCs w:val="26"/>
              </w:rPr>
              <w:t>36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40</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36</w:t>
            </w:r>
            <w:r w:rsidRPr="00E66654">
              <w:rPr>
                <w:rFonts w:ascii="標楷體" w:eastAsia="標楷體" w:hAnsi="標楷體" w:hint="eastAsia"/>
                <w:bCs/>
                <w:snapToGrid w:val="0"/>
                <w:sz w:val="26"/>
                <w:szCs w:val="26"/>
              </w:rPr>
              <w:t>＋</w:t>
            </w:r>
            <w:r w:rsidRPr="00E66654">
              <w:rPr>
                <w:rFonts w:ascii="標楷體" w:eastAsia="標楷體" w:hAnsi="標楷體"/>
                <w:bCs/>
                <w:snapToGrid w:val="0"/>
                <w:sz w:val="26"/>
                <w:szCs w:val="26"/>
              </w:rPr>
              <w:t>14</w:t>
            </w:r>
            <w:r w:rsidRPr="00E66654">
              <w:rPr>
                <w:rFonts w:ascii="標楷體" w:eastAsia="標楷體" w:hAnsi="標楷體" w:hint="eastAsia"/>
                <w:bCs/>
                <w:snapToGrid w:val="0"/>
                <w:sz w:val="26"/>
                <w:szCs w:val="26"/>
              </w:rPr>
              <w:t>會是多少，學生發表解題想法。</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w:t>
            </w:r>
            <w:r w:rsidRPr="00E66654">
              <w:rPr>
                <w:rFonts w:ascii="標楷體" w:eastAsia="標楷體" w:hAnsi="標楷體"/>
                <w:color w:val="000000"/>
                <w:sz w:val="26"/>
                <w:szCs w:val="20"/>
              </w:rPr>
              <w:t>多元文化教育</w:t>
            </w:r>
            <w:r w:rsidRPr="00E66654">
              <w:rPr>
                <w:rFonts w:ascii="標楷體" w:eastAsia="標楷體" w:hAnsi="標楷體"/>
                <w:bCs/>
                <w:snapToGrid w:val="0"/>
                <w:color w:val="000000"/>
                <w:sz w:val="26"/>
                <w:szCs w:val="20"/>
              </w:rPr>
              <w:t>】</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第十七週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八、兩位數的加減法</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8-2兩位數的減法</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A2系統思考與解決問題</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8-2</w:t>
            </w:r>
            <w:r w:rsidRPr="00E66654">
              <w:rPr>
                <w:rFonts w:ascii="標楷體" w:eastAsia="標楷體" w:hAnsi="標楷體" w:hint="eastAsia"/>
                <w:b/>
                <w:bCs/>
                <w:snapToGrid w:val="0"/>
                <w:sz w:val="26"/>
                <w:szCs w:val="26"/>
              </w:rPr>
              <w:t>兩位數的減法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一、用積木操作兩位數減一位數不退位的減法問題</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請學生用橘色積木和白色積木表示</w:t>
            </w:r>
            <w:r w:rsidRPr="00E66654">
              <w:rPr>
                <w:rFonts w:ascii="標楷體" w:eastAsia="標楷體" w:hAnsi="標楷體"/>
                <w:sz w:val="26"/>
                <w:szCs w:val="26"/>
              </w:rPr>
              <w:t>27</w:t>
            </w:r>
            <w:r w:rsidRPr="00E66654">
              <w:rPr>
                <w:rFonts w:ascii="標楷體" w:eastAsia="標楷體" w:hAnsi="標楷體" w:hint="eastAsia"/>
                <w:sz w:val="26"/>
                <w:szCs w:val="26"/>
              </w:rPr>
              <w:t>個橘子。</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引導學生從</w:t>
            </w:r>
            <w:r w:rsidRPr="00E66654">
              <w:rPr>
                <w:rFonts w:ascii="標楷體" w:eastAsia="標楷體" w:hAnsi="標楷體"/>
                <w:sz w:val="26"/>
                <w:szCs w:val="26"/>
              </w:rPr>
              <w:t>7</w:t>
            </w:r>
            <w:r w:rsidRPr="00E66654">
              <w:rPr>
                <w:rFonts w:ascii="標楷體" w:eastAsia="標楷體" w:hAnsi="標楷體" w:hint="eastAsia"/>
                <w:sz w:val="26"/>
                <w:szCs w:val="26"/>
              </w:rPr>
              <w:t>個白色積木中，拿走</w:t>
            </w:r>
            <w:r w:rsidRPr="00E66654">
              <w:rPr>
                <w:rFonts w:ascii="標楷體" w:eastAsia="標楷體" w:hAnsi="標楷體"/>
                <w:sz w:val="26"/>
                <w:szCs w:val="26"/>
              </w:rPr>
              <w:t>4</w:t>
            </w:r>
            <w:r w:rsidRPr="00E66654">
              <w:rPr>
                <w:rFonts w:ascii="標楷體" w:eastAsia="標楷體" w:hAnsi="標楷體" w:hint="eastAsia"/>
                <w:sz w:val="26"/>
                <w:szCs w:val="26"/>
              </w:rPr>
              <w:t>個得到答案，並列出減法算式。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二、用錢幣操作兩位數減一位數不退位的減法問題</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請學生用十元和一元表示</w:t>
            </w:r>
            <w:r w:rsidRPr="00E66654">
              <w:rPr>
                <w:rFonts w:ascii="標楷體" w:eastAsia="標楷體" w:hAnsi="標楷體"/>
                <w:sz w:val="26"/>
                <w:szCs w:val="26"/>
              </w:rPr>
              <w:t>36</w:t>
            </w:r>
            <w:r w:rsidRPr="00E66654">
              <w:rPr>
                <w:rFonts w:ascii="標楷體" w:eastAsia="標楷體" w:hAnsi="標楷體" w:hint="eastAsia"/>
                <w:sz w:val="26"/>
                <w:szCs w:val="26"/>
              </w:rPr>
              <w:t>元。</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引導學生從</w:t>
            </w:r>
            <w:r w:rsidRPr="00E66654">
              <w:rPr>
                <w:rFonts w:ascii="標楷體" w:eastAsia="標楷體" w:hAnsi="標楷體"/>
                <w:sz w:val="26"/>
                <w:szCs w:val="26"/>
              </w:rPr>
              <w:t>6</w:t>
            </w:r>
            <w:r w:rsidRPr="00E66654">
              <w:rPr>
                <w:rFonts w:ascii="標楷體" w:eastAsia="標楷體" w:hAnsi="標楷體" w:hint="eastAsia"/>
                <w:sz w:val="26"/>
                <w:szCs w:val="26"/>
              </w:rPr>
              <w:t>個一元的錢幣中，拿走</w:t>
            </w:r>
            <w:r w:rsidRPr="00E66654">
              <w:rPr>
                <w:rFonts w:ascii="標楷體" w:eastAsia="標楷體" w:hAnsi="標楷體"/>
                <w:sz w:val="26"/>
                <w:szCs w:val="26"/>
              </w:rPr>
              <w:t>5</w:t>
            </w:r>
            <w:r w:rsidRPr="00E66654">
              <w:rPr>
                <w:rFonts w:ascii="標楷體" w:eastAsia="標楷體" w:hAnsi="標楷體" w:hint="eastAsia"/>
                <w:sz w:val="26"/>
                <w:szCs w:val="26"/>
              </w:rPr>
              <w:t>個一元得到答案，並列出減法算式。</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三、用</w:t>
            </w:r>
            <w:r>
              <w:rPr>
                <w:rFonts w:ascii="標楷體" w:eastAsia="標楷體" w:hAnsi="標楷體"/>
                <w:noProof/>
                <w:sz w:val="26"/>
                <w:szCs w:val="26"/>
              </w:rPr>
              <w:drawing>
                <wp:inline distT="0" distB="0" distL="0" distR="0" wp14:anchorId="241F7E5E" wp14:editId="673FA487">
                  <wp:extent cx="171450" cy="152400"/>
                  <wp:effectExtent l="0" t="0" r="0" b="0"/>
                  <wp:docPr id="24" name="圖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sz w:val="26"/>
                <w:szCs w:val="26"/>
              </w:rPr>
              <w:t>、</w:t>
            </w:r>
            <w:r>
              <w:rPr>
                <w:rFonts w:ascii="標楷體" w:eastAsia="標楷體" w:hAnsi="標楷體"/>
                <w:noProof/>
                <w:sz w:val="26"/>
                <w:szCs w:val="26"/>
              </w:rPr>
              <w:drawing>
                <wp:inline distT="0" distB="0" distL="0" distR="0" wp14:anchorId="0F97BAB8" wp14:editId="4AE2D8FE">
                  <wp:extent cx="152400" cy="142875"/>
                  <wp:effectExtent l="0" t="0" r="0" b="9525"/>
                  <wp:docPr id="23" name="圖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sz w:val="26"/>
                <w:szCs w:val="26"/>
              </w:rPr>
              <w:t>操作兩位數減兩位數不退位的減法問題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sz w:val="26"/>
                <w:szCs w:val="26"/>
              </w:rPr>
              <w:t>1.</w:t>
            </w:r>
            <w:r w:rsidRPr="00E66654">
              <w:rPr>
                <w:rFonts w:ascii="標楷體" w:eastAsia="標楷體" w:hAnsi="標楷體" w:hint="eastAsia"/>
                <w:bCs/>
                <w:snapToGrid w:val="0"/>
                <w:sz w:val="26"/>
                <w:szCs w:val="26"/>
              </w:rPr>
              <w:t>引導學生理解題意，並利用</w:t>
            </w:r>
            <w:r>
              <w:rPr>
                <w:rFonts w:ascii="標楷體" w:eastAsia="標楷體" w:hAnsi="標楷體"/>
                <w:noProof/>
                <w:sz w:val="26"/>
                <w:szCs w:val="26"/>
              </w:rPr>
              <w:drawing>
                <wp:inline distT="0" distB="0" distL="0" distR="0" wp14:anchorId="7BAB724B" wp14:editId="7B4CA845">
                  <wp:extent cx="171450" cy="152400"/>
                  <wp:effectExtent l="0" t="0" r="0" b="0"/>
                  <wp:docPr id="22" name="圖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bCs/>
                <w:snapToGrid w:val="0"/>
                <w:sz w:val="26"/>
                <w:szCs w:val="26"/>
              </w:rPr>
              <w:t>和</w:t>
            </w:r>
            <w:r>
              <w:rPr>
                <w:rFonts w:ascii="標楷體" w:eastAsia="標楷體" w:hAnsi="標楷體"/>
                <w:noProof/>
                <w:sz w:val="26"/>
                <w:szCs w:val="26"/>
              </w:rPr>
              <w:drawing>
                <wp:inline distT="0" distB="0" distL="0" distR="0" wp14:anchorId="46E0572D" wp14:editId="277D39C8">
                  <wp:extent cx="152400" cy="142875"/>
                  <wp:effectExtent l="0" t="0" r="0" b="9525"/>
                  <wp:docPr id="21" name="圖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bCs/>
                <w:snapToGrid w:val="0"/>
                <w:sz w:val="26"/>
                <w:szCs w:val="26"/>
              </w:rPr>
              <w:t>的表徵以畫掉表示拿走，再用減法算式記錄過程和答案。</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四、用</w:t>
            </w:r>
            <w:r>
              <w:rPr>
                <w:rFonts w:ascii="標楷體" w:eastAsia="標楷體" w:hAnsi="標楷體"/>
                <w:noProof/>
                <w:sz w:val="26"/>
                <w:szCs w:val="26"/>
              </w:rPr>
              <w:drawing>
                <wp:inline distT="0" distB="0" distL="0" distR="0" wp14:anchorId="0A1E7EBB" wp14:editId="4EF093F0">
                  <wp:extent cx="171450" cy="152400"/>
                  <wp:effectExtent l="0" t="0" r="0" b="0"/>
                  <wp:docPr id="20" name="圖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sz w:val="26"/>
                <w:szCs w:val="26"/>
              </w:rPr>
              <w:t>、</w:t>
            </w:r>
            <w:r>
              <w:rPr>
                <w:rFonts w:ascii="標楷體" w:eastAsia="標楷體" w:hAnsi="標楷體"/>
                <w:noProof/>
                <w:sz w:val="26"/>
                <w:szCs w:val="26"/>
              </w:rPr>
              <w:drawing>
                <wp:inline distT="0" distB="0" distL="0" distR="0" wp14:anchorId="7E684D61" wp14:editId="026D715C">
                  <wp:extent cx="152400" cy="142875"/>
                  <wp:effectExtent l="0" t="0" r="0" b="9525"/>
                  <wp:docPr id="19" name="圖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sz w:val="26"/>
                <w:szCs w:val="26"/>
              </w:rPr>
              <w:t>操作兩位數減兩位數不退位的減法問題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sz w:val="26"/>
                <w:szCs w:val="26"/>
              </w:rPr>
              <w:t>1.</w:t>
            </w:r>
            <w:r w:rsidRPr="00E66654">
              <w:rPr>
                <w:rFonts w:ascii="標楷體" w:eastAsia="標楷體" w:hAnsi="標楷體" w:hint="eastAsia"/>
                <w:bCs/>
                <w:snapToGrid w:val="0"/>
                <w:sz w:val="26"/>
                <w:szCs w:val="26"/>
              </w:rPr>
              <w:t>引導學生畫出</w:t>
            </w:r>
            <w:r>
              <w:rPr>
                <w:rFonts w:ascii="標楷體" w:eastAsia="標楷體" w:hAnsi="標楷體"/>
                <w:noProof/>
                <w:sz w:val="26"/>
                <w:szCs w:val="26"/>
              </w:rPr>
              <w:drawing>
                <wp:inline distT="0" distB="0" distL="0" distR="0" wp14:anchorId="3BA29849" wp14:editId="67B8F565">
                  <wp:extent cx="171450" cy="152400"/>
                  <wp:effectExtent l="0" t="0" r="0" b="0"/>
                  <wp:docPr id="18" name="圖片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bCs/>
                <w:snapToGrid w:val="0"/>
                <w:sz w:val="26"/>
                <w:szCs w:val="26"/>
              </w:rPr>
              <w:t>和</w:t>
            </w:r>
            <w:r>
              <w:rPr>
                <w:rFonts w:ascii="標楷體" w:eastAsia="標楷體" w:hAnsi="標楷體"/>
                <w:noProof/>
                <w:sz w:val="26"/>
                <w:szCs w:val="26"/>
              </w:rPr>
              <w:drawing>
                <wp:inline distT="0" distB="0" distL="0" distR="0" wp14:anchorId="3DAB2278" wp14:editId="69563C51">
                  <wp:extent cx="152400" cy="142875"/>
                  <wp:effectExtent l="0" t="0" r="0" b="9525"/>
                  <wp:docPr id="17" name="圖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bCs/>
                <w:snapToGrid w:val="0"/>
                <w:sz w:val="26"/>
                <w:szCs w:val="26"/>
              </w:rPr>
              <w:t>的表徵以畫掉表示拿走，再用減法算式記錄過程和答案。</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五、用語意轉換的方式，解決兩位數減兩位數不退位的比較型減法問題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sz w:val="26"/>
                <w:szCs w:val="26"/>
              </w:rPr>
              <w:t>1.</w:t>
            </w:r>
            <w:r w:rsidRPr="00E66654">
              <w:rPr>
                <w:rFonts w:ascii="標楷體" w:eastAsia="標楷體" w:hAnsi="標楷體" w:hint="eastAsia"/>
                <w:bCs/>
                <w:snapToGrid w:val="0"/>
                <w:sz w:val="26"/>
                <w:szCs w:val="26"/>
              </w:rPr>
              <w:t>引導學生理解題意並畫出</w:t>
            </w:r>
            <w:r>
              <w:rPr>
                <w:rFonts w:ascii="標楷體" w:eastAsia="標楷體" w:hAnsi="標楷體"/>
                <w:noProof/>
                <w:sz w:val="26"/>
                <w:szCs w:val="26"/>
              </w:rPr>
              <w:drawing>
                <wp:inline distT="0" distB="0" distL="0" distR="0" wp14:anchorId="2C54F0C1" wp14:editId="51A4E338">
                  <wp:extent cx="171450" cy="152400"/>
                  <wp:effectExtent l="0" t="0" r="0" b="0"/>
                  <wp:docPr id="16" name="圖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bCs/>
                <w:snapToGrid w:val="0"/>
                <w:sz w:val="26"/>
                <w:szCs w:val="26"/>
              </w:rPr>
              <w:t>和</w:t>
            </w:r>
            <w:r>
              <w:rPr>
                <w:rFonts w:ascii="標楷體" w:eastAsia="標楷體" w:hAnsi="標楷體"/>
                <w:noProof/>
                <w:sz w:val="26"/>
                <w:szCs w:val="26"/>
              </w:rPr>
              <w:drawing>
                <wp:inline distT="0" distB="0" distL="0" distR="0" wp14:anchorId="3DADC3A5" wp14:editId="4E3764C9">
                  <wp:extent cx="152400" cy="142875"/>
                  <wp:effectExtent l="0" t="0" r="0" b="9525"/>
                  <wp:docPr id="15" name="圖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4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bCs/>
                <w:snapToGrid w:val="0"/>
                <w:sz w:val="26"/>
                <w:szCs w:val="26"/>
              </w:rPr>
              <w:t>的表徵，再以</w:t>
            </w:r>
            <w:r w:rsidRPr="00E66654">
              <w:rPr>
                <w:rFonts w:ascii="標楷體" w:eastAsia="標楷體" w:hAnsi="標楷體" w:hint="eastAsia"/>
                <w:sz w:val="26"/>
                <w:szCs w:val="26"/>
              </w:rPr>
              <w:t>語意轉換</w:t>
            </w:r>
            <w:r w:rsidRPr="00E66654">
              <w:rPr>
                <w:rFonts w:ascii="標楷體" w:eastAsia="標楷體" w:hAnsi="標楷體" w:hint="eastAsia"/>
                <w:bCs/>
                <w:snapToGrid w:val="0"/>
                <w:sz w:val="26"/>
                <w:szCs w:val="26"/>
              </w:rPr>
              <w:t>的方式改成拿走型的思考模式，</w:t>
            </w:r>
            <w:r w:rsidRPr="00E66654">
              <w:rPr>
                <w:rFonts w:ascii="標楷體" w:eastAsia="標楷體" w:hAnsi="標楷體" w:hint="eastAsia"/>
                <w:sz w:val="26"/>
                <w:szCs w:val="26"/>
              </w:rPr>
              <w:t>解決比較型的減法問題</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六、用</w:t>
            </w:r>
            <w:r w:rsidRPr="00E66654">
              <w:rPr>
                <w:rFonts w:ascii="標楷體" w:eastAsia="標楷體" w:hAnsi="標楷體"/>
                <w:sz w:val="26"/>
                <w:szCs w:val="26"/>
              </w:rPr>
              <w:t>1</w:t>
            </w:r>
            <w:r w:rsidRPr="00E66654">
              <w:rPr>
                <w:rFonts w:ascii="標楷體" w:eastAsia="標楷體" w:hAnsi="標楷體" w:hint="eastAsia"/>
                <w:sz w:val="26"/>
                <w:szCs w:val="26"/>
              </w:rPr>
              <w:t>個</w:t>
            </w:r>
            <w:r>
              <w:rPr>
                <w:rFonts w:ascii="標楷體" w:eastAsia="標楷體" w:hAnsi="標楷體"/>
                <w:noProof/>
                <w:sz w:val="26"/>
                <w:szCs w:val="26"/>
              </w:rPr>
              <w:drawing>
                <wp:inline distT="0" distB="0" distL="0" distR="0" wp14:anchorId="3E2256AD" wp14:editId="4663F4A7">
                  <wp:extent cx="171450" cy="152400"/>
                  <wp:effectExtent l="0" t="0" r="0" b="0"/>
                  <wp:docPr id="14" name="圖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sz w:val="26"/>
                <w:szCs w:val="26"/>
              </w:rPr>
              <w:t>換</w:t>
            </w:r>
            <w:r w:rsidRPr="00E66654">
              <w:rPr>
                <w:rFonts w:ascii="標楷體" w:eastAsia="標楷體" w:hAnsi="標楷體"/>
                <w:sz w:val="26"/>
                <w:szCs w:val="26"/>
              </w:rPr>
              <w:t>10</w:t>
            </w:r>
            <w:r w:rsidRPr="00E66654">
              <w:rPr>
                <w:rFonts w:ascii="標楷體" w:eastAsia="標楷體" w:hAnsi="標楷體" w:hint="eastAsia"/>
                <w:sz w:val="26"/>
                <w:szCs w:val="26"/>
              </w:rPr>
              <w:t>個</w:t>
            </w:r>
            <w:r>
              <w:rPr>
                <w:rFonts w:ascii="標楷體" w:eastAsia="標楷體" w:hAnsi="標楷體"/>
                <w:noProof/>
                <w:sz w:val="26"/>
                <w:szCs w:val="26"/>
              </w:rPr>
              <w:drawing>
                <wp:inline distT="0" distB="0" distL="0" distR="0" wp14:anchorId="03AD814A" wp14:editId="3245A676">
                  <wp:extent cx="152400" cy="142875"/>
                  <wp:effectExtent l="0" t="0" r="0" b="9525"/>
                  <wp:docPr id="13" name="圖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sz w:val="26"/>
                <w:szCs w:val="26"/>
              </w:rPr>
              <w:t>的方式，解決兩位數減一位數，拿走型退位減法問題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sz w:val="26"/>
                <w:szCs w:val="26"/>
              </w:rPr>
              <w:t>1.</w:t>
            </w:r>
            <w:r w:rsidRPr="00E66654">
              <w:rPr>
                <w:rFonts w:ascii="標楷體" w:eastAsia="標楷體" w:hAnsi="標楷體" w:hint="eastAsia"/>
                <w:bCs/>
                <w:snapToGrid w:val="0"/>
                <w:sz w:val="26"/>
                <w:szCs w:val="26"/>
              </w:rPr>
              <w:t>引導學生理解題意，利用</w:t>
            </w:r>
            <w:r>
              <w:rPr>
                <w:rFonts w:ascii="標楷體" w:eastAsia="標楷體" w:hAnsi="標楷體"/>
                <w:noProof/>
                <w:sz w:val="26"/>
                <w:szCs w:val="26"/>
              </w:rPr>
              <w:drawing>
                <wp:inline distT="0" distB="0" distL="0" distR="0" wp14:anchorId="350FC7A6" wp14:editId="396AE96C">
                  <wp:extent cx="171450" cy="152400"/>
                  <wp:effectExtent l="0" t="0" r="0" b="0"/>
                  <wp:docPr id="12" name="圖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bCs/>
                <w:snapToGrid w:val="0"/>
                <w:sz w:val="26"/>
                <w:szCs w:val="26"/>
              </w:rPr>
              <w:t>和</w:t>
            </w:r>
            <w:r>
              <w:rPr>
                <w:rFonts w:ascii="標楷體" w:eastAsia="標楷體" w:hAnsi="標楷體"/>
                <w:noProof/>
                <w:sz w:val="26"/>
                <w:szCs w:val="26"/>
              </w:rPr>
              <w:drawing>
                <wp:inline distT="0" distB="0" distL="0" distR="0" wp14:anchorId="55899DF6" wp14:editId="1B7DDC62">
                  <wp:extent cx="152400" cy="142875"/>
                  <wp:effectExtent l="0" t="0" r="0" b="9525"/>
                  <wp:docPr id="11" name="圖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6"/>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bCs/>
                <w:snapToGrid w:val="0"/>
                <w:sz w:val="26"/>
                <w:szCs w:val="26"/>
              </w:rPr>
              <w:t>的表徵再畫掉拿走的部分，</w:t>
            </w:r>
            <w:r w:rsidRPr="00E66654">
              <w:rPr>
                <w:rFonts w:ascii="標楷體" w:eastAsia="標楷體" w:hAnsi="標楷體" w:hint="eastAsia"/>
                <w:sz w:val="26"/>
                <w:szCs w:val="26"/>
              </w:rPr>
              <w:t>解決拿走型的退位減法問題，並用算式記錄過程和結果</w:t>
            </w:r>
            <w:r w:rsidRPr="00E66654">
              <w:rPr>
                <w:rFonts w:ascii="標楷體" w:eastAsia="標楷體" w:hAnsi="標楷體" w:hint="eastAsia"/>
                <w:bCs/>
                <w:snapToGrid w:val="0"/>
                <w:sz w:val="26"/>
                <w:szCs w:val="26"/>
              </w:rPr>
              <w:t>。</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引導學生討論個位數的</w:t>
            </w:r>
            <w:r w:rsidRPr="00E66654">
              <w:rPr>
                <w:rFonts w:ascii="標楷體" w:eastAsia="標楷體" w:hAnsi="標楷體"/>
                <w:sz w:val="26"/>
                <w:szCs w:val="26"/>
              </w:rPr>
              <w:t>2</w:t>
            </w:r>
            <w:r w:rsidRPr="00E66654">
              <w:rPr>
                <w:rFonts w:ascii="標楷體" w:eastAsia="標楷體" w:hAnsi="標楷體" w:hint="eastAsia"/>
                <w:sz w:val="26"/>
                <w:szCs w:val="26"/>
              </w:rPr>
              <w:t>個</w:t>
            </w:r>
            <w:r>
              <w:rPr>
                <w:rFonts w:ascii="標楷體" w:eastAsia="標楷體" w:hAnsi="標楷體"/>
                <w:noProof/>
                <w:sz w:val="26"/>
                <w:szCs w:val="26"/>
              </w:rPr>
              <w:drawing>
                <wp:inline distT="0" distB="0" distL="0" distR="0" wp14:anchorId="467C524D" wp14:editId="2A6E1E61">
                  <wp:extent cx="152400" cy="142875"/>
                  <wp:effectExtent l="0" t="0" r="0" b="9525"/>
                  <wp:docPr id="10" name="圖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sz w:val="26"/>
                <w:szCs w:val="26"/>
              </w:rPr>
              <w:t>減</w:t>
            </w:r>
            <w:r w:rsidRPr="00E66654">
              <w:rPr>
                <w:rFonts w:ascii="標楷體" w:eastAsia="標楷體" w:hAnsi="標楷體"/>
                <w:sz w:val="26"/>
                <w:szCs w:val="26"/>
              </w:rPr>
              <w:t>4</w:t>
            </w:r>
            <w:r w:rsidRPr="00E66654">
              <w:rPr>
                <w:rFonts w:ascii="標楷體" w:eastAsia="標楷體" w:hAnsi="標楷體" w:hint="eastAsia"/>
                <w:sz w:val="26"/>
                <w:szCs w:val="26"/>
              </w:rPr>
              <w:t>個</w:t>
            </w:r>
            <w:r>
              <w:rPr>
                <w:rFonts w:ascii="標楷體" w:eastAsia="標楷體" w:hAnsi="標楷體"/>
                <w:noProof/>
                <w:sz w:val="26"/>
                <w:szCs w:val="26"/>
              </w:rPr>
              <w:drawing>
                <wp:inline distT="0" distB="0" distL="0" distR="0" wp14:anchorId="5D9030E0" wp14:editId="7FAFDFB5">
                  <wp:extent cx="152400" cy="142875"/>
                  <wp:effectExtent l="0" t="0" r="0" b="9525"/>
                  <wp:docPr id="9" name="圖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sz w:val="26"/>
                <w:szCs w:val="26"/>
              </w:rPr>
              <w:t>不夠減，將十位數的</w:t>
            </w:r>
            <w:r w:rsidRPr="00E66654">
              <w:rPr>
                <w:rFonts w:ascii="標楷體" w:eastAsia="標楷體" w:hAnsi="標楷體"/>
                <w:sz w:val="26"/>
                <w:szCs w:val="26"/>
              </w:rPr>
              <w:t>1</w:t>
            </w:r>
            <w:r w:rsidRPr="00E66654">
              <w:rPr>
                <w:rFonts w:ascii="標楷體" w:eastAsia="標楷體" w:hAnsi="標楷體" w:hint="eastAsia"/>
                <w:sz w:val="26"/>
                <w:szCs w:val="26"/>
              </w:rPr>
              <w:t>個</w:t>
            </w:r>
            <w:r>
              <w:rPr>
                <w:rFonts w:ascii="標楷體" w:eastAsia="標楷體" w:hAnsi="標楷體"/>
                <w:noProof/>
                <w:sz w:val="26"/>
                <w:szCs w:val="26"/>
              </w:rPr>
              <w:drawing>
                <wp:inline distT="0" distB="0" distL="0" distR="0" wp14:anchorId="192616E5" wp14:editId="654917A5">
                  <wp:extent cx="171450" cy="152400"/>
                  <wp:effectExtent l="0" t="0" r="0" b="0"/>
                  <wp:docPr id="8" name="圖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sz w:val="26"/>
                <w:szCs w:val="26"/>
              </w:rPr>
              <w:t>換成</w:t>
            </w:r>
            <w:r w:rsidRPr="00E66654">
              <w:rPr>
                <w:rFonts w:ascii="標楷體" w:eastAsia="標楷體" w:hAnsi="標楷體"/>
                <w:sz w:val="26"/>
                <w:szCs w:val="26"/>
              </w:rPr>
              <w:t>10</w:t>
            </w:r>
            <w:r w:rsidRPr="00E66654">
              <w:rPr>
                <w:rFonts w:ascii="標楷體" w:eastAsia="標楷體" w:hAnsi="標楷體" w:hint="eastAsia"/>
                <w:sz w:val="26"/>
                <w:szCs w:val="26"/>
              </w:rPr>
              <w:t>個</w:t>
            </w:r>
            <w:r>
              <w:rPr>
                <w:rFonts w:ascii="標楷體" w:eastAsia="標楷體" w:hAnsi="標楷體"/>
                <w:noProof/>
                <w:sz w:val="26"/>
                <w:szCs w:val="26"/>
              </w:rPr>
              <w:drawing>
                <wp:inline distT="0" distB="0" distL="0" distR="0" wp14:anchorId="401D0795" wp14:editId="34B8B586">
                  <wp:extent cx="152400" cy="142875"/>
                  <wp:effectExtent l="0" t="0" r="0" b="9525"/>
                  <wp:docPr id="7" name="圖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5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sz w:val="26"/>
                <w:szCs w:val="26"/>
              </w:rPr>
              <w:t>，解決拿走型減法問題。</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七、用</w:t>
            </w:r>
            <w:r>
              <w:rPr>
                <w:rFonts w:ascii="標楷體" w:eastAsia="標楷體" w:hAnsi="標楷體"/>
                <w:noProof/>
                <w:sz w:val="26"/>
                <w:szCs w:val="26"/>
              </w:rPr>
              <w:drawing>
                <wp:inline distT="0" distB="0" distL="0" distR="0" wp14:anchorId="2D1899B7" wp14:editId="23CDD8A0">
                  <wp:extent cx="171450" cy="152400"/>
                  <wp:effectExtent l="0" t="0" r="0" b="0"/>
                  <wp:docPr id="6" name="圖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sz w:val="26"/>
                <w:szCs w:val="26"/>
              </w:rPr>
              <w:t>、</w:t>
            </w:r>
            <w:r>
              <w:rPr>
                <w:rFonts w:ascii="標楷體" w:eastAsia="標楷體" w:hAnsi="標楷體"/>
                <w:noProof/>
                <w:sz w:val="26"/>
                <w:szCs w:val="26"/>
              </w:rPr>
              <w:drawing>
                <wp:inline distT="0" distB="0" distL="0" distR="0" wp14:anchorId="2AFC2F1E" wp14:editId="27A86632">
                  <wp:extent cx="152400" cy="142875"/>
                  <wp:effectExtent l="0" t="0" r="0" b="9525"/>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6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sz w:val="26"/>
                <w:szCs w:val="26"/>
              </w:rPr>
              <w:t>解決兩位數減一位數退位的減法問題</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引導學生根據題意畫</w:t>
            </w:r>
            <w:r>
              <w:rPr>
                <w:rFonts w:ascii="標楷體" w:eastAsia="標楷體" w:hAnsi="標楷體"/>
                <w:noProof/>
                <w:sz w:val="26"/>
                <w:szCs w:val="26"/>
              </w:rPr>
              <w:drawing>
                <wp:inline distT="0" distB="0" distL="0" distR="0" wp14:anchorId="02654CE8" wp14:editId="0344115D">
                  <wp:extent cx="171450" cy="152400"/>
                  <wp:effectExtent l="0" t="0" r="0" b="0"/>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sz w:val="26"/>
                <w:szCs w:val="26"/>
              </w:rPr>
              <w:t>、</w:t>
            </w:r>
            <w:r>
              <w:rPr>
                <w:rFonts w:ascii="標楷體" w:eastAsia="標楷體" w:hAnsi="標楷體"/>
                <w:noProof/>
                <w:sz w:val="26"/>
                <w:szCs w:val="26"/>
              </w:rPr>
              <w:drawing>
                <wp:inline distT="0" distB="0" distL="0" distR="0" wp14:anchorId="655ACF4A" wp14:editId="67CF24B0">
                  <wp:extent cx="152400" cy="142875"/>
                  <wp:effectExtent l="0" t="0" r="0" b="9525"/>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6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sz w:val="26"/>
                <w:szCs w:val="26"/>
              </w:rPr>
              <w:t>，並用</w:t>
            </w:r>
            <w:r w:rsidRPr="00E66654">
              <w:rPr>
                <w:rFonts w:ascii="標楷體" w:eastAsia="標楷體" w:hAnsi="標楷體"/>
                <w:sz w:val="26"/>
                <w:szCs w:val="26"/>
              </w:rPr>
              <w:t>1</w:t>
            </w:r>
            <w:r w:rsidRPr="00E66654">
              <w:rPr>
                <w:rFonts w:ascii="標楷體" w:eastAsia="標楷體" w:hAnsi="標楷體" w:hint="eastAsia"/>
                <w:sz w:val="26"/>
                <w:szCs w:val="26"/>
              </w:rPr>
              <w:t>個</w:t>
            </w:r>
            <w:r>
              <w:rPr>
                <w:rFonts w:ascii="標楷體" w:eastAsia="標楷體" w:hAnsi="標楷體"/>
                <w:noProof/>
                <w:sz w:val="26"/>
                <w:szCs w:val="26"/>
              </w:rPr>
              <w:drawing>
                <wp:inline distT="0" distB="0" distL="0" distR="0" wp14:anchorId="10BF7232" wp14:editId="1B8C9E1D">
                  <wp:extent cx="171450" cy="152400"/>
                  <wp:effectExtent l="0" t="0" r="0" b="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1450" cy="152400"/>
                          </a:xfrm>
                          <a:prstGeom prst="rect">
                            <a:avLst/>
                          </a:prstGeom>
                          <a:noFill/>
                          <a:ln>
                            <a:noFill/>
                          </a:ln>
                        </pic:spPr>
                      </pic:pic>
                    </a:graphicData>
                  </a:graphic>
                </wp:inline>
              </w:drawing>
            </w:r>
            <w:r w:rsidRPr="00E66654">
              <w:rPr>
                <w:rFonts w:ascii="標楷體" w:eastAsia="標楷體" w:hAnsi="標楷體" w:hint="eastAsia"/>
                <w:sz w:val="26"/>
                <w:szCs w:val="26"/>
              </w:rPr>
              <w:t>換成</w:t>
            </w:r>
            <w:r w:rsidRPr="00E66654">
              <w:rPr>
                <w:rFonts w:ascii="標楷體" w:eastAsia="標楷體" w:hAnsi="標楷體"/>
                <w:sz w:val="26"/>
                <w:szCs w:val="26"/>
              </w:rPr>
              <w:t>10</w:t>
            </w:r>
            <w:r w:rsidRPr="00E66654">
              <w:rPr>
                <w:rFonts w:ascii="標楷體" w:eastAsia="標楷體" w:hAnsi="標楷體" w:hint="eastAsia"/>
                <w:sz w:val="26"/>
                <w:szCs w:val="26"/>
              </w:rPr>
              <w:t>個</w:t>
            </w:r>
            <w:r>
              <w:rPr>
                <w:rFonts w:ascii="標楷體" w:eastAsia="標楷體" w:hAnsi="標楷體"/>
                <w:noProof/>
                <w:sz w:val="26"/>
                <w:szCs w:val="26"/>
              </w:rPr>
              <w:drawing>
                <wp:inline distT="0" distB="0" distL="0" distR="0" wp14:anchorId="7C9A8FFB" wp14:editId="50927B08">
                  <wp:extent cx="152400" cy="142875"/>
                  <wp:effectExtent l="0" t="0" r="0" b="9525"/>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6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sidRPr="00E66654">
              <w:rPr>
                <w:rFonts w:ascii="標楷體" w:eastAsia="標楷體" w:hAnsi="標楷體" w:hint="eastAsia"/>
                <w:sz w:val="26"/>
                <w:szCs w:val="26"/>
              </w:rPr>
              <w:t>，解決兩位數減一位數退位的減法問題。</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w:t>
            </w:r>
            <w:r w:rsidRPr="00E66654">
              <w:rPr>
                <w:rFonts w:ascii="標楷體" w:eastAsia="標楷體" w:hAnsi="標楷體"/>
                <w:color w:val="000000"/>
                <w:sz w:val="26"/>
                <w:szCs w:val="20"/>
              </w:rPr>
              <w:t>家庭教育</w:t>
            </w:r>
            <w:r w:rsidRPr="00E66654">
              <w:rPr>
                <w:rFonts w:ascii="標楷體" w:eastAsia="標楷體" w:hAnsi="標楷體"/>
                <w:bCs/>
                <w:snapToGrid w:val="0"/>
                <w:color w:val="000000"/>
                <w:sz w:val="26"/>
                <w:szCs w:val="20"/>
              </w:rPr>
              <w:t>】</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第十八週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八、兩位數的加減法</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8-3加一加，減一減、練習園地</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A2系統思考與解決問題</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8-3</w:t>
            </w:r>
            <w:r w:rsidRPr="00E66654">
              <w:rPr>
                <w:rFonts w:ascii="標楷體" w:eastAsia="標楷體" w:hAnsi="標楷體" w:hint="eastAsia"/>
                <w:b/>
                <w:bCs/>
                <w:snapToGrid w:val="0"/>
                <w:sz w:val="26"/>
                <w:szCs w:val="26"/>
              </w:rPr>
              <w:t>加一加，減一減</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一、解決兩物價格合成的問題</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引導學生理解題意，算出兩物共要付多少元。</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二、解決兩物的差價問題</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引導學生列出算式，算出兩樣物品相差多少錢。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三、解決找錢的問題。</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引導學生列出算式，算出要找回多少錢。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sz w:val="26"/>
                <w:szCs w:val="26"/>
              </w:rPr>
              <w:t>四、買</w:t>
            </w:r>
            <w:r w:rsidRPr="00E66654">
              <w:rPr>
                <w:rFonts w:ascii="標楷體" w:eastAsia="標楷體" w:hAnsi="標楷體"/>
                <w:sz w:val="26"/>
                <w:szCs w:val="26"/>
              </w:rPr>
              <w:t>2</w:t>
            </w:r>
            <w:r w:rsidRPr="00E66654">
              <w:rPr>
                <w:rFonts w:ascii="標楷體" w:eastAsia="標楷體" w:hAnsi="標楷體" w:hint="eastAsia"/>
                <w:sz w:val="26"/>
                <w:szCs w:val="26"/>
              </w:rPr>
              <w:t>個相同物品的付錢問題。</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引導學生理解買兩個相同物品要付兩個一樣的錢，列出算式，算出共要付多少錢。</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hint="eastAsia"/>
                <w:b/>
                <w:sz w:val="26"/>
                <w:szCs w:val="26"/>
                <w:bdr w:val="single" w:sz="4" w:space="0" w:color="auto" w:frame="1"/>
              </w:rPr>
              <w:t>動動腦</w:t>
            </w:r>
            <w:r w:rsidRPr="00E66654">
              <w:rPr>
                <w:rFonts w:ascii="標楷體" w:eastAsia="標楷體" w:hAnsi="標楷體" w:hint="eastAsia"/>
                <w:sz w:val="26"/>
                <w:szCs w:val="26"/>
              </w:rPr>
              <w:t>：思考買兩樣東西帶的錢夠不夠付</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1.</w:t>
            </w:r>
            <w:r w:rsidRPr="00E66654">
              <w:rPr>
                <w:rFonts w:ascii="標楷體" w:eastAsia="標楷體" w:hAnsi="標楷體" w:hint="eastAsia"/>
                <w:sz w:val="26"/>
                <w:szCs w:val="26"/>
              </w:rPr>
              <w:t>能從題目中找出標價。</w:t>
            </w:r>
          </w:p>
          <w:p w:rsidR="002B15A6" w:rsidRPr="00E66654" w:rsidRDefault="002B15A6" w:rsidP="00CA42C6">
            <w:pPr>
              <w:spacing w:line="260" w:lineRule="exact"/>
              <w:jc w:val="both"/>
              <w:rPr>
                <w:rFonts w:ascii="標楷體" w:eastAsia="標楷體" w:hAnsi="標楷體"/>
                <w:sz w:val="26"/>
                <w:szCs w:val="26"/>
              </w:rPr>
            </w:pPr>
            <w:r w:rsidRPr="00E66654">
              <w:rPr>
                <w:rFonts w:ascii="標楷體" w:eastAsia="標楷體" w:hAnsi="標楷體"/>
                <w:sz w:val="26"/>
                <w:szCs w:val="26"/>
              </w:rPr>
              <w:t>2.</w:t>
            </w:r>
            <w:r w:rsidRPr="00E66654">
              <w:rPr>
                <w:rFonts w:ascii="標楷體" w:eastAsia="標楷體" w:hAnsi="標楷體" w:hint="eastAsia"/>
                <w:sz w:val="26"/>
                <w:szCs w:val="26"/>
              </w:rPr>
              <w:t>列出算式並計算合起來的金額，已經超過</w:t>
            </w:r>
            <w:r w:rsidRPr="00E66654">
              <w:rPr>
                <w:rFonts w:ascii="標楷體" w:eastAsia="標楷體" w:hAnsi="標楷體"/>
                <w:sz w:val="26"/>
                <w:szCs w:val="26"/>
              </w:rPr>
              <w:t>50</w:t>
            </w:r>
            <w:r w:rsidRPr="00E66654">
              <w:rPr>
                <w:rFonts w:ascii="標楷體" w:eastAsia="標楷體" w:hAnsi="標楷體" w:hint="eastAsia"/>
                <w:sz w:val="26"/>
                <w:szCs w:val="26"/>
              </w:rPr>
              <w:t>元，所以不夠付。</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rPr>
              <w:t>練習園地</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教師帶領學生理解題意，完成練習園地。</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w:t>
            </w:r>
            <w:r w:rsidRPr="00E66654">
              <w:rPr>
                <w:rFonts w:ascii="標楷體" w:eastAsia="標楷體" w:hAnsi="標楷體"/>
                <w:color w:val="000000"/>
                <w:sz w:val="26"/>
                <w:szCs w:val="20"/>
              </w:rPr>
              <w:t>閱讀素養教育</w:t>
            </w:r>
            <w:r w:rsidRPr="00E66654">
              <w:rPr>
                <w:rFonts w:ascii="標楷體" w:eastAsia="標楷體" w:hAnsi="標楷體"/>
                <w:bCs/>
                <w:snapToGrid w:val="0"/>
                <w:color w:val="000000"/>
                <w:sz w:val="26"/>
                <w:szCs w:val="20"/>
              </w:rPr>
              <w:t>】</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t>第十九週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九、分類整理</w:t>
            </w:r>
          </w:p>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9-1分類、9-2記錄</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sz w:val="20"/>
                <w:szCs w:val="20"/>
              </w:rPr>
            </w:pPr>
            <w:r w:rsidRPr="00E66654">
              <w:rPr>
                <w:rFonts w:ascii="標楷體" w:eastAsia="標楷體" w:hAnsi="標楷體"/>
                <w:color w:val="000000"/>
                <w:sz w:val="26"/>
                <w:szCs w:val="20"/>
              </w:rPr>
              <w:t>B2科技資訊與媒體素養</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9-1</w:t>
            </w:r>
            <w:r w:rsidRPr="00E66654">
              <w:rPr>
                <w:rFonts w:ascii="標楷體" w:eastAsia="標楷體" w:hAnsi="標楷體" w:hint="eastAsia"/>
                <w:b/>
                <w:bCs/>
                <w:snapToGrid w:val="0"/>
                <w:sz w:val="26"/>
                <w:szCs w:val="26"/>
              </w:rPr>
              <w:t>分類</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一、資源回收的分類</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教師與學生討論資源回收的重要。</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請學生拿出附件</w:t>
            </w:r>
            <w:r w:rsidRPr="00E66654">
              <w:rPr>
                <w:rFonts w:ascii="標楷體" w:eastAsia="標楷體" w:hAnsi="標楷體"/>
                <w:bCs/>
                <w:snapToGrid w:val="0"/>
                <w:sz w:val="26"/>
                <w:szCs w:val="26"/>
              </w:rPr>
              <w:t>30</w:t>
            </w:r>
            <w:r w:rsidRPr="00E66654">
              <w:rPr>
                <w:rFonts w:ascii="標楷體" w:eastAsia="標楷體" w:hAnsi="標楷體" w:hint="eastAsia"/>
                <w:bCs/>
                <w:snapToGrid w:val="0"/>
                <w:sz w:val="26"/>
                <w:szCs w:val="26"/>
              </w:rPr>
              <w:t>的貼紙，進行分類。和學生討論如何分類？引導學生說明分類的方法。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二、依據分類結果點數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學生拿出附件</w:t>
            </w:r>
            <w:r w:rsidRPr="00E66654">
              <w:rPr>
                <w:rFonts w:ascii="標楷體" w:eastAsia="標楷體" w:hAnsi="標楷體"/>
                <w:bCs/>
                <w:snapToGrid w:val="0"/>
                <w:sz w:val="26"/>
                <w:szCs w:val="26"/>
              </w:rPr>
              <w:t>31</w:t>
            </w:r>
            <w:r w:rsidRPr="00E66654">
              <w:rPr>
                <w:rFonts w:ascii="標楷體" w:eastAsia="標楷體" w:hAnsi="標楷體" w:hint="eastAsia"/>
                <w:bCs/>
                <w:snapToGrid w:val="0"/>
                <w:sz w:val="26"/>
                <w:szCs w:val="26"/>
              </w:rPr>
              <w:t>的圖卡，進行分類。</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學生發表分類的方式，並進行點數。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將附件</w:t>
            </w:r>
            <w:r w:rsidRPr="00E66654">
              <w:rPr>
                <w:rFonts w:ascii="標楷體" w:eastAsia="標楷體" w:hAnsi="標楷體"/>
                <w:bCs/>
                <w:snapToGrid w:val="0"/>
                <w:sz w:val="26"/>
                <w:szCs w:val="26"/>
              </w:rPr>
              <w:t>31</w:t>
            </w:r>
            <w:r w:rsidRPr="00E66654">
              <w:rPr>
                <w:rFonts w:ascii="標楷體" w:eastAsia="標楷體" w:hAnsi="標楷體" w:hint="eastAsia"/>
                <w:bCs/>
                <w:snapToGrid w:val="0"/>
                <w:sz w:val="26"/>
                <w:szCs w:val="26"/>
              </w:rPr>
              <w:t>依顏色分類，請學生點數各種顏色的數量。</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將附件</w:t>
            </w:r>
            <w:r w:rsidRPr="00E66654">
              <w:rPr>
                <w:rFonts w:ascii="標楷體" w:eastAsia="標楷體" w:hAnsi="標楷體"/>
                <w:bCs/>
                <w:snapToGrid w:val="0"/>
                <w:sz w:val="26"/>
                <w:szCs w:val="26"/>
              </w:rPr>
              <w:t>31</w:t>
            </w:r>
            <w:r w:rsidRPr="00E66654">
              <w:rPr>
                <w:rFonts w:ascii="標楷體" w:eastAsia="標楷體" w:hAnsi="標楷體" w:hint="eastAsia"/>
                <w:bCs/>
                <w:snapToGrid w:val="0"/>
                <w:sz w:val="26"/>
                <w:szCs w:val="26"/>
              </w:rPr>
              <w:t>依形狀分類，請學生點數各種形狀的數量。</w:t>
            </w:r>
          </w:p>
          <w:p w:rsidR="002B15A6" w:rsidRPr="00E66654" w:rsidRDefault="002B15A6" w:rsidP="00CA42C6">
            <w:pPr>
              <w:spacing w:line="260" w:lineRule="exact"/>
              <w:jc w:val="both"/>
              <w:rPr>
                <w:rFonts w:ascii="標楷體" w:eastAsia="標楷體" w:hAnsi="標楷體"/>
                <w:bCs/>
                <w:snapToGrid w:val="0"/>
                <w:sz w:val="26"/>
                <w:szCs w:val="26"/>
              </w:rPr>
            </w:pP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 xml:space="preserve">9-2 </w:t>
            </w:r>
            <w:r w:rsidRPr="00E66654">
              <w:rPr>
                <w:rFonts w:ascii="標楷體" w:eastAsia="標楷體" w:hAnsi="標楷體" w:hint="eastAsia"/>
                <w:b/>
                <w:bCs/>
                <w:snapToGrid w:val="0"/>
                <w:sz w:val="26"/>
                <w:szCs w:val="26"/>
              </w:rPr>
              <w:t>記錄</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一、用不同的方式記錄，依據分類結果點數</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箱子裡放入三種顏色的跳棋，每拿出一個跳棋，就做一個畫記。</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接著在黑板上，畫出</w:t>
            </w: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個表格，上面標示紅</w:t>
            </w:r>
            <w:r w:rsidRPr="00E66654">
              <w:rPr>
                <w:rFonts w:ascii="標楷體" w:eastAsia="標楷體" w:hAnsi="標楷體" w:hint="eastAsia"/>
                <w:bCs/>
                <w:snapToGrid w:val="0"/>
                <w:sz w:val="26"/>
                <w:szCs w:val="26"/>
              </w:rPr>
              <w:lastRenderedPageBreak/>
              <w:t>色、藍色、黃色，每拿一個跳棋就做一個記號。</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等每位學生輪流抽過一次跳棋以後，教師將抽跳棋的結果記錄在黑板上。</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4.</w:t>
            </w:r>
            <w:r w:rsidRPr="00E66654">
              <w:rPr>
                <w:rFonts w:ascii="標楷體" w:eastAsia="標楷體" w:hAnsi="標楷體" w:hint="eastAsia"/>
                <w:bCs/>
                <w:snapToGrid w:val="0"/>
                <w:sz w:val="26"/>
                <w:szCs w:val="26"/>
              </w:rPr>
              <w:t>引導學生認識記錄的方式有很多種方法，可以畫顏色、畫○、或用「正」記錄。</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5.</w:t>
            </w:r>
            <w:r w:rsidRPr="00E66654">
              <w:rPr>
                <w:rFonts w:ascii="標楷體" w:eastAsia="標楷體" w:hAnsi="標楷體" w:hint="eastAsia"/>
                <w:bCs/>
                <w:snapToGrid w:val="0"/>
                <w:sz w:val="26"/>
                <w:szCs w:val="26"/>
              </w:rPr>
              <w:t>點數每種顏色的跳棋有幾個。</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lastRenderedPageBreak/>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w:t>
            </w:r>
            <w:r w:rsidRPr="00E66654">
              <w:rPr>
                <w:rFonts w:ascii="標楷體" w:eastAsia="標楷體" w:hAnsi="標楷體"/>
                <w:color w:val="000000"/>
                <w:sz w:val="26"/>
                <w:szCs w:val="20"/>
              </w:rPr>
              <w:t>環境</w:t>
            </w:r>
            <w:r w:rsidRPr="00E66654">
              <w:rPr>
                <w:rFonts w:ascii="標楷體" w:eastAsia="標楷體" w:hAnsi="標楷體"/>
                <w:bCs/>
                <w:snapToGrid w:val="0"/>
                <w:color w:val="000000"/>
                <w:sz w:val="26"/>
                <w:szCs w:val="20"/>
              </w:rPr>
              <w:t>教育】</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【能源教育】</w:t>
            </w:r>
          </w:p>
        </w:tc>
      </w:tr>
      <w:tr w:rsidR="002B15A6" w:rsidRPr="00E66654" w:rsidTr="00B53BDC">
        <w:trPr>
          <w:trHeight w:val="1827"/>
        </w:trPr>
        <w:tc>
          <w:tcPr>
            <w:tcW w:w="1096" w:type="dxa"/>
            <w:vAlign w:val="center"/>
          </w:tcPr>
          <w:p w:rsidR="002B15A6" w:rsidRPr="00E66654" w:rsidRDefault="002B15A6" w:rsidP="00CA42C6">
            <w:pPr>
              <w:spacing w:line="260" w:lineRule="exact"/>
              <w:jc w:val="center"/>
              <w:rPr>
                <w:rFonts w:ascii="標楷體" w:eastAsia="標楷體" w:hAnsi="標楷體"/>
                <w:snapToGrid w:val="0"/>
                <w:sz w:val="20"/>
                <w:szCs w:val="20"/>
              </w:rPr>
            </w:pPr>
            <w:r w:rsidRPr="00E66654">
              <w:rPr>
                <w:rFonts w:ascii="標楷體" w:eastAsia="標楷體" w:hAnsi="標楷體"/>
                <w:snapToGrid w:val="0"/>
                <w:sz w:val="26"/>
                <w:szCs w:val="20"/>
              </w:rPr>
              <w:lastRenderedPageBreak/>
              <w:t>第二十週</w:t>
            </w:r>
          </w:p>
        </w:tc>
        <w:tc>
          <w:tcPr>
            <w:tcW w:w="1701" w:type="dxa"/>
            <w:vAlign w:val="center"/>
          </w:tcPr>
          <w:p w:rsidR="002B15A6" w:rsidRPr="00E66654" w:rsidRDefault="002B15A6" w:rsidP="00CA42C6">
            <w:pPr>
              <w:pStyle w:val="9"/>
              <w:spacing w:before="0" w:line="260" w:lineRule="exact"/>
              <w:jc w:val="center"/>
              <w:rPr>
                <w:rFonts w:ascii="標楷體" w:eastAsia="標楷體" w:hAnsi="標楷體"/>
                <w:bCs/>
                <w:i w:val="0"/>
                <w:snapToGrid w:val="0"/>
              </w:rPr>
            </w:pPr>
            <w:r w:rsidRPr="00E66654">
              <w:rPr>
                <w:rFonts w:ascii="標楷體" w:eastAsia="標楷體" w:hAnsi="標楷體" w:cs="新細明體" w:hint="eastAsia"/>
                <w:bCs/>
                <w:i w:val="0"/>
                <w:snapToGrid w:val="0"/>
                <w:color w:val="000000"/>
                <w:sz w:val="26"/>
              </w:rPr>
              <w:t>九、分類整理、學習加油讚（二）</w:t>
            </w:r>
          </w:p>
          <w:p w:rsidR="002B15A6" w:rsidRDefault="002B15A6" w:rsidP="00CA42C6">
            <w:pPr>
              <w:spacing w:line="260" w:lineRule="exact"/>
              <w:jc w:val="center"/>
              <w:rPr>
                <w:rFonts w:ascii="標楷體" w:eastAsia="標楷體" w:hAnsi="標楷體"/>
                <w:bCs/>
                <w:snapToGrid w:val="0"/>
                <w:color w:val="000000"/>
                <w:sz w:val="26"/>
                <w:szCs w:val="20"/>
              </w:rPr>
            </w:pPr>
            <w:r w:rsidRPr="00E66654">
              <w:rPr>
                <w:rFonts w:ascii="標楷體" w:eastAsia="標楷體" w:hAnsi="標楷體"/>
                <w:bCs/>
                <w:snapToGrid w:val="0"/>
                <w:color w:val="000000"/>
                <w:sz w:val="26"/>
                <w:szCs w:val="20"/>
              </w:rPr>
              <w:t>9-3報讀、練習園地、綜合與應用、生活中找數學、看繪本學數學、數學園地</w:t>
            </w:r>
          </w:p>
          <w:p w:rsidR="00EE3191" w:rsidRDefault="00EE3191" w:rsidP="00CA42C6">
            <w:pPr>
              <w:spacing w:line="260" w:lineRule="exact"/>
              <w:jc w:val="center"/>
              <w:rPr>
                <w:rFonts w:ascii="標楷體" w:eastAsia="標楷體" w:hAnsi="標楷體"/>
                <w:bCs/>
                <w:snapToGrid w:val="0"/>
                <w:color w:val="000000"/>
                <w:sz w:val="26"/>
                <w:szCs w:val="20"/>
              </w:rPr>
            </w:pPr>
          </w:p>
          <w:p w:rsidR="00EE3191" w:rsidRPr="00E66654" w:rsidRDefault="00EE3191" w:rsidP="00CA42C6">
            <w:pPr>
              <w:spacing w:line="260" w:lineRule="exact"/>
              <w:jc w:val="center"/>
              <w:rPr>
                <w:rFonts w:ascii="標楷體" w:eastAsia="標楷體" w:hAnsi="標楷體"/>
                <w:bCs/>
                <w:snapToGrid w:val="0"/>
                <w:sz w:val="20"/>
                <w:szCs w:val="20"/>
              </w:rPr>
            </w:pPr>
            <w:r w:rsidRPr="00BA73CF">
              <w:rPr>
                <w:rFonts w:ascii="標楷體" w:eastAsia="標楷體" w:hAnsi="標楷體"/>
                <w:bCs/>
                <w:snapToGrid w:val="0"/>
                <w:color w:val="000000"/>
                <w:sz w:val="26"/>
                <w:szCs w:val="20"/>
              </w:rPr>
              <w:t>【</w:t>
            </w:r>
            <w:r w:rsidRPr="00773E13">
              <w:rPr>
                <w:rFonts w:ascii="標楷體" w:eastAsia="標楷體" w:hAnsi="標楷體" w:hint="eastAsia"/>
                <w:b/>
                <w:bCs/>
                <w:snapToGrid w:val="0"/>
                <w:color w:val="000000"/>
                <w:sz w:val="28"/>
                <w:szCs w:val="20"/>
              </w:rPr>
              <w:t>評量週</w:t>
            </w:r>
            <w:r w:rsidRPr="00BA73CF">
              <w:rPr>
                <w:rFonts w:ascii="標楷體" w:eastAsia="標楷體" w:hAnsi="標楷體"/>
                <w:bCs/>
                <w:snapToGrid w:val="0"/>
                <w:color w:val="000000"/>
                <w:sz w:val="26"/>
                <w:szCs w:val="20"/>
              </w:rPr>
              <w:t>】</w:t>
            </w:r>
          </w:p>
        </w:tc>
        <w:tc>
          <w:tcPr>
            <w:tcW w:w="2268" w:type="dxa"/>
            <w:tcBorders>
              <w:right w:val="single" w:sz="4" w:space="0" w:color="auto"/>
            </w:tcBorders>
            <w:vAlign w:val="center"/>
          </w:tcPr>
          <w:p w:rsidR="002B15A6" w:rsidRPr="00E66654" w:rsidRDefault="002B15A6" w:rsidP="00CA42C6">
            <w:pPr>
              <w:spacing w:line="260" w:lineRule="exact"/>
              <w:jc w:val="center"/>
              <w:rPr>
                <w:rFonts w:ascii="標楷體" w:eastAsia="標楷體" w:hAnsi="標楷體"/>
                <w:bCs/>
                <w:snapToGrid w:val="0"/>
                <w:sz w:val="20"/>
                <w:szCs w:val="20"/>
              </w:rPr>
            </w:pPr>
            <w:r w:rsidRPr="00E66654">
              <w:rPr>
                <w:rFonts w:ascii="標楷體" w:eastAsia="標楷體" w:hAnsi="標楷體"/>
                <w:bCs/>
                <w:snapToGrid w:val="0"/>
                <w:color w:val="000000"/>
                <w:sz w:val="26"/>
                <w:szCs w:val="20"/>
              </w:rPr>
              <w:t>A1身心素質與自我精進</w:t>
            </w:r>
          </w:p>
          <w:p w:rsidR="002B15A6" w:rsidRPr="00E66654" w:rsidRDefault="002B15A6" w:rsidP="00CA42C6">
            <w:pPr>
              <w:spacing w:line="260" w:lineRule="exact"/>
              <w:jc w:val="center"/>
              <w:rPr>
                <w:rFonts w:ascii="標楷體" w:eastAsia="標楷體" w:hAnsi="標楷體"/>
                <w:sz w:val="20"/>
                <w:szCs w:val="20"/>
              </w:rPr>
            </w:pPr>
            <w:r w:rsidRPr="00E66654">
              <w:rPr>
                <w:rFonts w:ascii="標楷體" w:eastAsia="標楷體" w:hAnsi="標楷體"/>
                <w:bCs/>
                <w:snapToGrid w:val="0"/>
                <w:color w:val="000000"/>
                <w:sz w:val="26"/>
                <w:szCs w:val="20"/>
              </w:rPr>
              <w:t>B1符號運用與溝通表達</w:t>
            </w:r>
          </w:p>
          <w:p w:rsidR="002B15A6" w:rsidRPr="00E66654" w:rsidRDefault="002B15A6" w:rsidP="00CA42C6">
            <w:pPr>
              <w:spacing w:line="260" w:lineRule="exact"/>
              <w:jc w:val="center"/>
              <w:rPr>
                <w:rFonts w:ascii="標楷體" w:eastAsia="標楷體" w:hAnsi="標楷體"/>
                <w:sz w:val="20"/>
                <w:szCs w:val="20"/>
              </w:rPr>
            </w:pPr>
            <w:r w:rsidRPr="00E66654">
              <w:rPr>
                <w:rFonts w:ascii="標楷體" w:eastAsia="標楷體" w:hAnsi="標楷體"/>
                <w:color w:val="000000"/>
                <w:sz w:val="26"/>
                <w:szCs w:val="20"/>
              </w:rPr>
              <w:t>B2科技資訊與媒體素養</w:t>
            </w:r>
          </w:p>
        </w:tc>
        <w:tc>
          <w:tcPr>
            <w:tcW w:w="5670" w:type="dxa"/>
          </w:tcPr>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b/>
                <w:bCs/>
                <w:snapToGrid w:val="0"/>
                <w:sz w:val="26"/>
                <w:szCs w:val="26"/>
              </w:rPr>
              <w:t>9-3</w:t>
            </w:r>
            <w:r w:rsidRPr="00E66654">
              <w:rPr>
                <w:rFonts w:ascii="標楷體" w:eastAsia="標楷體" w:hAnsi="標楷體" w:hint="eastAsia"/>
                <w:b/>
                <w:bCs/>
                <w:snapToGrid w:val="0"/>
                <w:sz w:val="26"/>
                <w:szCs w:val="26"/>
              </w:rPr>
              <w:t>報讀</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一、將畫記改為數字紀錄</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學生報讀每人投中的球數，並將數量填入。</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討論投中最多次的人是誰呢？投中最少次的人是誰呢？</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二、資料的整理與統計跟報讀</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引導學生看情境圖回答問題。</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討論：有幾種動物參與票選呢？每種動物各得幾票？從「正」字畫記中，可以看出喜歡哪種動物的人最多？喜歡哪種動物的人最少？</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rPr>
              <w:t>練習園地</w:t>
            </w:r>
          </w:p>
          <w:p w:rsidR="002B15A6" w:rsidRPr="00E66654" w:rsidRDefault="002B15A6" w:rsidP="00CA42C6">
            <w:pPr>
              <w:spacing w:line="260" w:lineRule="exact"/>
              <w:jc w:val="both"/>
              <w:rPr>
                <w:rFonts w:ascii="標楷體" w:eastAsia="標楷體" w:hAnsi="標楷體"/>
                <w:kern w:val="2"/>
                <w:sz w:val="26"/>
                <w:szCs w:val="26"/>
              </w:rPr>
            </w:pPr>
            <w:r w:rsidRPr="00E66654">
              <w:rPr>
                <w:rFonts w:ascii="標楷體" w:eastAsia="標楷體" w:hAnsi="標楷體" w:hint="eastAsia"/>
                <w:sz w:val="26"/>
                <w:szCs w:val="26"/>
              </w:rPr>
              <w:t>教師帶領學生理解題意，完成練習園地。</w:t>
            </w:r>
          </w:p>
          <w:p w:rsidR="002B15A6" w:rsidRPr="00E66654" w:rsidRDefault="002B15A6" w:rsidP="00CA42C6">
            <w:pPr>
              <w:spacing w:line="260" w:lineRule="exact"/>
              <w:jc w:val="both"/>
              <w:rPr>
                <w:rFonts w:ascii="標楷體" w:eastAsia="標楷體" w:hAnsi="標楷體"/>
                <w:b/>
                <w:bCs/>
                <w:snapToGrid w:val="0"/>
                <w:sz w:val="26"/>
                <w:szCs w:val="26"/>
              </w:rPr>
            </w:pPr>
            <w:r w:rsidRPr="00E66654">
              <w:rPr>
                <w:rFonts w:ascii="標楷體" w:eastAsia="標楷體" w:hAnsi="標楷體" w:hint="eastAsia"/>
                <w:b/>
                <w:bCs/>
                <w:snapToGrid w:val="0"/>
                <w:sz w:val="26"/>
                <w:szCs w:val="26"/>
              </w:rPr>
              <w:t>綜合與應用</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一、熟悉</w:t>
            </w:r>
            <w:r w:rsidRPr="00E66654">
              <w:rPr>
                <w:rFonts w:ascii="標楷體" w:eastAsia="標楷體" w:hAnsi="標楷體"/>
                <w:bCs/>
                <w:snapToGrid w:val="0"/>
                <w:sz w:val="26"/>
                <w:szCs w:val="26"/>
              </w:rPr>
              <w:t>100</w:t>
            </w:r>
            <w:r w:rsidRPr="00E66654">
              <w:rPr>
                <w:rFonts w:ascii="標楷體" w:eastAsia="標楷體" w:hAnsi="標楷體" w:hint="eastAsia"/>
                <w:bCs/>
                <w:snapToGrid w:val="0"/>
                <w:sz w:val="26"/>
                <w:szCs w:val="26"/>
              </w:rPr>
              <w:t>以內的加、減法。</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教師引導學生計算每個小朋友手上拿的算式卡答案。</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將小朋友的算式卡與正確的禮物答案連起來。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二、點數錢幣圖示，比較付的錢多少。</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引導學生點數三個小朋友分別付了多少錢買一盒彩色筆。</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比較誰花的錢最多，代表他買到的彩色筆最貴。</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hint="eastAsia"/>
                <w:bCs/>
                <w:snapToGrid w:val="0"/>
                <w:sz w:val="26"/>
                <w:szCs w:val="26"/>
              </w:rPr>
              <w:t>三、完成月曆，報讀日期。</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1.</w:t>
            </w:r>
            <w:r w:rsidRPr="00E66654">
              <w:rPr>
                <w:rFonts w:ascii="標楷體" w:eastAsia="標楷體" w:hAnsi="標楷體" w:hint="eastAsia"/>
                <w:bCs/>
                <w:snapToGrid w:val="0"/>
                <w:sz w:val="26"/>
                <w:szCs w:val="26"/>
              </w:rPr>
              <w:t>引導學生完成月曆上的空格。</w:t>
            </w:r>
          </w:p>
          <w:p w:rsidR="002B15A6" w:rsidRPr="00E6665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2.</w:t>
            </w:r>
            <w:r w:rsidRPr="00E66654">
              <w:rPr>
                <w:rFonts w:ascii="標楷體" w:eastAsia="標楷體" w:hAnsi="標楷體" w:hint="eastAsia"/>
                <w:bCs/>
                <w:snapToGrid w:val="0"/>
                <w:sz w:val="26"/>
                <w:szCs w:val="26"/>
              </w:rPr>
              <w:t>報讀暑假的第一天是星期幾。</w:t>
            </w:r>
          </w:p>
          <w:p w:rsidR="002B15A6" w:rsidRPr="00943A24" w:rsidRDefault="002B15A6" w:rsidP="00CA42C6">
            <w:pPr>
              <w:spacing w:line="260" w:lineRule="exact"/>
              <w:jc w:val="both"/>
              <w:rPr>
                <w:rFonts w:ascii="標楷體" w:eastAsia="標楷體" w:hAnsi="標楷體"/>
                <w:bCs/>
                <w:snapToGrid w:val="0"/>
                <w:sz w:val="26"/>
                <w:szCs w:val="26"/>
              </w:rPr>
            </w:pPr>
            <w:r w:rsidRPr="00E66654">
              <w:rPr>
                <w:rFonts w:ascii="標楷體" w:eastAsia="標楷體" w:hAnsi="標楷體"/>
                <w:bCs/>
                <w:snapToGrid w:val="0"/>
                <w:sz w:val="26"/>
                <w:szCs w:val="26"/>
              </w:rPr>
              <w:t>3.</w:t>
            </w:r>
            <w:r w:rsidRPr="00E66654">
              <w:rPr>
                <w:rFonts w:ascii="標楷體" w:eastAsia="標楷體" w:hAnsi="標楷體" w:hint="eastAsia"/>
                <w:bCs/>
                <w:snapToGrid w:val="0"/>
                <w:sz w:val="26"/>
                <w:szCs w:val="26"/>
              </w:rPr>
              <w:t>報讀第二個星期一是</w:t>
            </w:r>
            <w:r w:rsidRPr="00E66654">
              <w:rPr>
                <w:rFonts w:ascii="標楷體" w:eastAsia="標楷體" w:hAnsi="標楷體"/>
                <w:bCs/>
                <w:snapToGrid w:val="0"/>
                <w:sz w:val="26"/>
                <w:szCs w:val="26"/>
              </w:rPr>
              <w:t>7</w:t>
            </w:r>
            <w:r w:rsidRPr="00E66654">
              <w:rPr>
                <w:rFonts w:ascii="標楷體" w:eastAsia="標楷體" w:hAnsi="標楷體" w:hint="eastAsia"/>
                <w:bCs/>
                <w:snapToGrid w:val="0"/>
                <w:sz w:val="26"/>
                <w:szCs w:val="26"/>
              </w:rPr>
              <w:t>月幾日。</w:t>
            </w:r>
          </w:p>
        </w:tc>
        <w:tc>
          <w:tcPr>
            <w:tcW w:w="1985" w:type="dxa"/>
            <w:vAlign w:val="center"/>
          </w:tcPr>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觀察評量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口頭評量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實作評量</w:t>
            </w:r>
          </w:p>
          <w:p w:rsidR="002B15A6" w:rsidRPr="00E66654" w:rsidRDefault="002B15A6" w:rsidP="00CA42C6">
            <w:pPr>
              <w:spacing w:line="260" w:lineRule="exact"/>
              <w:rPr>
                <w:rFonts w:ascii="標楷體" w:eastAsia="標楷體" w:hAnsi="標楷體"/>
                <w:bCs/>
                <w:sz w:val="20"/>
                <w:szCs w:val="20"/>
              </w:rPr>
            </w:pPr>
            <w:r w:rsidRPr="00E66654">
              <w:rPr>
                <w:rFonts w:ascii="標楷體" w:eastAsia="標楷體" w:hAnsi="標楷體"/>
                <w:bCs/>
                <w:color w:val="000000"/>
                <w:sz w:val="26"/>
                <w:szCs w:val="20"/>
              </w:rPr>
              <w:t>課堂問答</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color w:val="000000"/>
                <w:sz w:val="26"/>
                <w:szCs w:val="20"/>
              </w:rPr>
              <w:t>紙筆評量</w:t>
            </w:r>
          </w:p>
        </w:tc>
        <w:tc>
          <w:tcPr>
            <w:tcW w:w="1658" w:type="dxa"/>
            <w:vAlign w:val="center"/>
          </w:tcPr>
          <w:p w:rsidR="002B15A6" w:rsidRPr="00E66654" w:rsidRDefault="002B15A6" w:rsidP="00CA42C6">
            <w:pPr>
              <w:spacing w:line="260" w:lineRule="exact"/>
              <w:rPr>
                <w:rFonts w:ascii="標楷體" w:eastAsia="標楷體" w:hAnsi="標楷體"/>
                <w:bCs/>
                <w:snapToGrid w:val="0"/>
                <w:sz w:val="20"/>
                <w:szCs w:val="20"/>
              </w:rPr>
            </w:pPr>
            <w:r w:rsidRPr="00E66654">
              <w:rPr>
                <w:rFonts w:ascii="標楷體" w:eastAsia="標楷體" w:hAnsi="標楷體"/>
                <w:bCs/>
                <w:snapToGrid w:val="0"/>
                <w:color w:val="000000"/>
                <w:sz w:val="26"/>
                <w:szCs w:val="20"/>
              </w:rPr>
              <w:t>【</w:t>
            </w:r>
            <w:r w:rsidRPr="00E66654">
              <w:rPr>
                <w:rFonts w:ascii="標楷體" w:eastAsia="標楷體" w:hAnsi="標楷體"/>
                <w:color w:val="000000"/>
                <w:sz w:val="26"/>
                <w:szCs w:val="20"/>
              </w:rPr>
              <w:t>環境</w:t>
            </w:r>
            <w:r w:rsidRPr="00E66654">
              <w:rPr>
                <w:rFonts w:ascii="標楷體" w:eastAsia="標楷體" w:hAnsi="標楷體"/>
                <w:bCs/>
                <w:snapToGrid w:val="0"/>
                <w:color w:val="000000"/>
                <w:sz w:val="26"/>
                <w:szCs w:val="20"/>
              </w:rPr>
              <w:t>教育】</w:t>
            </w:r>
          </w:p>
          <w:p w:rsidR="002B15A6" w:rsidRPr="00E66654" w:rsidRDefault="002B15A6" w:rsidP="00CA42C6">
            <w:pPr>
              <w:spacing w:line="260" w:lineRule="exact"/>
              <w:rPr>
                <w:rFonts w:ascii="標楷體" w:eastAsia="標楷體" w:hAnsi="標楷體"/>
                <w:sz w:val="20"/>
                <w:szCs w:val="20"/>
              </w:rPr>
            </w:pPr>
            <w:r w:rsidRPr="00E66654">
              <w:rPr>
                <w:rFonts w:ascii="標楷體" w:eastAsia="標楷體" w:hAnsi="標楷體"/>
                <w:bCs/>
                <w:snapToGrid w:val="0"/>
                <w:color w:val="000000"/>
                <w:sz w:val="26"/>
                <w:szCs w:val="20"/>
              </w:rPr>
              <w:t>【閱讀素養教育】</w:t>
            </w:r>
          </w:p>
        </w:tc>
      </w:tr>
      <w:tr w:rsidR="00943A24" w:rsidRPr="00E66654" w:rsidTr="00943A24">
        <w:trPr>
          <w:trHeight w:val="1827"/>
        </w:trPr>
        <w:tc>
          <w:tcPr>
            <w:tcW w:w="1096" w:type="dxa"/>
            <w:tcBorders>
              <w:top w:val="single" w:sz="6" w:space="0" w:color="auto"/>
              <w:left w:val="double" w:sz="4" w:space="0" w:color="auto"/>
              <w:bottom w:val="double" w:sz="4" w:space="0" w:color="auto"/>
              <w:right w:val="single" w:sz="6" w:space="0" w:color="auto"/>
            </w:tcBorders>
            <w:vAlign w:val="center"/>
          </w:tcPr>
          <w:p w:rsidR="00943A24" w:rsidRPr="00943A24" w:rsidRDefault="00943A24" w:rsidP="0069711B">
            <w:pPr>
              <w:spacing w:line="260" w:lineRule="exact"/>
              <w:jc w:val="center"/>
              <w:rPr>
                <w:rFonts w:ascii="標楷體" w:eastAsia="標楷體" w:hAnsi="標楷體"/>
                <w:snapToGrid w:val="0"/>
                <w:sz w:val="26"/>
                <w:szCs w:val="20"/>
              </w:rPr>
            </w:pPr>
            <w:r w:rsidRPr="00E66654">
              <w:rPr>
                <w:rFonts w:ascii="標楷體" w:eastAsia="標楷體" w:hAnsi="標楷體"/>
                <w:snapToGrid w:val="0"/>
                <w:sz w:val="26"/>
                <w:szCs w:val="20"/>
              </w:rPr>
              <w:lastRenderedPageBreak/>
              <w:t>第二十</w:t>
            </w:r>
            <w:r>
              <w:rPr>
                <w:rFonts w:ascii="標楷體" w:eastAsia="標楷體" w:hAnsi="標楷體" w:hint="eastAsia"/>
                <w:snapToGrid w:val="0"/>
                <w:sz w:val="26"/>
                <w:szCs w:val="20"/>
              </w:rPr>
              <w:t>一</w:t>
            </w:r>
            <w:r w:rsidRPr="00E66654">
              <w:rPr>
                <w:rFonts w:ascii="標楷體" w:eastAsia="標楷體" w:hAnsi="標楷體"/>
                <w:snapToGrid w:val="0"/>
                <w:sz w:val="26"/>
                <w:szCs w:val="20"/>
              </w:rPr>
              <w:t>週</w:t>
            </w:r>
          </w:p>
        </w:tc>
        <w:tc>
          <w:tcPr>
            <w:tcW w:w="1701" w:type="dxa"/>
            <w:tcBorders>
              <w:top w:val="single" w:sz="6" w:space="0" w:color="auto"/>
              <w:left w:val="single" w:sz="6" w:space="0" w:color="auto"/>
              <w:bottom w:val="double" w:sz="4" w:space="0" w:color="auto"/>
              <w:right w:val="single" w:sz="6" w:space="0" w:color="auto"/>
            </w:tcBorders>
            <w:vAlign w:val="center"/>
          </w:tcPr>
          <w:p w:rsidR="00943A24" w:rsidRPr="00943A24" w:rsidRDefault="00943A24" w:rsidP="00943A24">
            <w:pPr>
              <w:pStyle w:val="9"/>
              <w:rPr>
                <w:rFonts w:ascii="標楷體" w:eastAsia="標楷體" w:hAnsi="標楷體" w:cs="新細明體"/>
                <w:bCs/>
                <w:i w:val="0"/>
                <w:snapToGrid w:val="0"/>
                <w:color w:val="000000"/>
                <w:sz w:val="26"/>
              </w:rPr>
            </w:pPr>
            <w:r w:rsidRPr="00943A24">
              <w:rPr>
                <w:rFonts w:ascii="標楷體" w:eastAsia="標楷體" w:hAnsi="標楷體" w:cs="新細明體"/>
                <w:bCs/>
                <w:i w:val="0"/>
                <w:snapToGrid w:val="0"/>
                <w:color w:val="000000"/>
                <w:sz w:val="26"/>
              </w:rPr>
              <w:t>9-3報讀、練習園地、綜合與應用、生活中找數學、看繪本學數學、數學園地</w:t>
            </w:r>
          </w:p>
        </w:tc>
        <w:tc>
          <w:tcPr>
            <w:tcW w:w="2268" w:type="dxa"/>
            <w:tcBorders>
              <w:top w:val="single" w:sz="6" w:space="0" w:color="auto"/>
              <w:left w:val="single" w:sz="6" w:space="0" w:color="auto"/>
              <w:bottom w:val="double" w:sz="4" w:space="0" w:color="auto"/>
              <w:right w:val="single" w:sz="4" w:space="0" w:color="auto"/>
            </w:tcBorders>
            <w:vAlign w:val="center"/>
          </w:tcPr>
          <w:p w:rsidR="00943A24" w:rsidRPr="00943A24" w:rsidRDefault="00943A24" w:rsidP="0069711B">
            <w:pPr>
              <w:spacing w:line="260" w:lineRule="exact"/>
              <w:jc w:val="center"/>
              <w:rPr>
                <w:rFonts w:ascii="標楷體" w:eastAsia="標楷體" w:hAnsi="標楷體"/>
                <w:bCs/>
                <w:snapToGrid w:val="0"/>
                <w:color w:val="000000"/>
                <w:sz w:val="26"/>
                <w:szCs w:val="20"/>
              </w:rPr>
            </w:pPr>
            <w:r w:rsidRPr="00E66654">
              <w:rPr>
                <w:rFonts w:ascii="標楷體" w:eastAsia="標楷體" w:hAnsi="標楷體"/>
                <w:bCs/>
                <w:snapToGrid w:val="0"/>
                <w:color w:val="000000"/>
                <w:sz w:val="26"/>
                <w:szCs w:val="20"/>
              </w:rPr>
              <w:t>A1身心素質與自我精進</w:t>
            </w:r>
          </w:p>
          <w:p w:rsidR="00943A24" w:rsidRPr="00943A24" w:rsidRDefault="00943A24" w:rsidP="0069711B">
            <w:pPr>
              <w:spacing w:line="260" w:lineRule="exact"/>
              <w:jc w:val="center"/>
              <w:rPr>
                <w:rFonts w:ascii="標楷體" w:eastAsia="標楷體" w:hAnsi="標楷體"/>
                <w:bCs/>
                <w:snapToGrid w:val="0"/>
                <w:color w:val="000000"/>
                <w:sz w:val="26"/>
                <w:szCs w:val="20"/>
              </w:rPr>
            </w:pPr>
            <w:r w:rsidRPr="00E66654">
              <w:rPr>
                <w:rFonts w:ascii="標楷體" w:eastAsia="標楷體" w:hAnsi="標楷體"/>
                <w:bCs/>
                <w:snapToGrid w:val="0"/>
                <w:color w:val="000000"/>
                <w:sz w:val="26"/>
                <w:szCs w:val="20"/>
              </w:rPr>
              <w:t>B1符號運用與溝通表達</w:t>
            </w:r>
          </w:p>
          <w:p w:rsidR="00943A24" w:rsidRPr="00943A24" w:rsidRDefault="00943A24" w:rsidP="0069711B">
            <w:pPr>
              <w:spacing w:line="260" w:lineRule="exact"/>
              <w:jc w:val="center"/>
              <w:rPr>
                <w:rFonts w:ascii="標楷體" w:eastAsia="標楷體" w:hAnsi="標楷體"/>
                <w:bCs/>
                <w:snapToGrid w:val="0"/>
                <w:color w:val="000000"/>
                <w:sz w:val="26"/>
                <w:szCs w:val="20"/>
              </w:rPr>
            </w:pPr>
            <w:r w:rsidRPr="00943A24">
              <w:rPr>
                <w:rFonts w:ascii="標楷體" w:eastAsia="標楷體" w:hAnsi="標楷體"/>
                <w:bCs/>
                <w:snapToGrid w:val="0"/>
                <w:color w:val="000000"/>
                <w:sz w:val="26"/>
                <w:szCs w:val="20"/>
              </w:rPr>
              <w:t>B2科技資訊與媒體素養</w:t>
            </w:r>
          </w:p>
        </w:tc>
        <w:tc>
          <w:tcPr>
            <w:tcW w:w="5670" w:type="dxa"/>
            <w:tcBorders>
              <w:top w:val="single" w:sz="6" w:space="0" w:color="auto"/>
              <w:left w:val="single" w:sz="6" w:space="0" w:color="auto"/>
              <w:bottom w:val="double" w:sz="4" w:space="0" w:color="auto"/>
              <w:right w:val="single" w:sz="6" w:space="0" w:color="auto"/>
            </w:tcBorders>
          </w:tcPr>
          <w:p w:rsidR="00943A24" w:rsidRPr="00943A24" w:rsidRDefault="00943A24" w:rsidP="0069711B">
            <w:pPr>
              <w:spacing w:line="260" w:lineRule="exact"/>
              <w:jc w:val="both"/>
              <w:rPr>
                <w:rFonts w:ascii="標楷體" w:eastAsia="標楷體" w:hAnsi="標楷體"/>
                <w:b/>
                <w:bCs/>
                <w:snapToGrid w:val="0"/>
                <w:sz w:val="26"/>
                <w:szCs w:val="26"/>
              </w:rPr>
            </w:pPr>
            <w:r w:rsidRPr="00943A24">
              <w:rPr>
                <w:rFonts w:ascii="標楷體" w:eastAsia="標楷體" w:hAnsi="標楷體" w:hint="eastAsia"/>
                <w:b/>
                <w:bCs/>
                <w:snapToGrid w:val="0"/>
                <w:sz w:val="26"/>
                <w:szCs w:val="26"/>
              </w:rPr>
              <w:t>生活中找數學</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hint="eastAsia"/>
                <w:bCs/>
                <w:snapToGrid w:val="0"/>
                <w:sz w:val="26"/>
                <w:szCs w:val="26"/>
              </w:rPr>
              <w:t>一、認識各國及臺灣的錢幣。</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bCs/>
                <w:snapToGrid w:val="0"/>
                <w:sz w:val="26"/>
                <w:szCs w:val="26"/>
              </w:rPr>
              <w:t>1.</w:t>
            </w:r>
            <w:r w:rsidRPr="00943A24">
              <w:rPr>
                <w:rFonts w:ascii="標楷體" w:eastAsia="標楷體" w:hAnsi="標楷體" w:hint="eastAsia"/>
                <w:bCs/>
                <w:snapToGrid w:val="0"/>
                <w:sz w:val="26"/>
                <w:szCs w:val="26"/>
              </w:rPr>
              <w:t>介紹錢還沒發明以前，是用以物易物的方式做交易。</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bCs/>
                <w:snapToGrid w:val="0"/>
                <w:sz w:val="26"/>
                <w:szCs w:val="26"/>
              </w:rPr>
              <w:t>2.</w:t>
            </w:r>
            <w:r w:rsidRPr="00943A24">
              <w:rPr>
                <w:rFonts w:ascii="標楷體" w:eastAsia="標楷體" w:hAnsi="標楷體" w:hint="eastAsia"/>
                <w:bCs/>
                <w:snapToGrid w:val="0"/>
                <w:sz w:val="26"/>
                <w:szCs w:val="26"/>
              </w:rPr>
              <w:t>圈出臺灣的錢幣。</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hint="eastAsia"/>
                <w:bCs/>
                <w:snapToGrid w:val="0"/>
                <w:sz w:val="26"/>
                <w:szCs w:val="26"/>
              </w:rPr>
              <w:t>看繪本學數學《愛的新衣》</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bCs/>
                <w:snapToGrid w:val="0"/>
                <w:sz w:val="26"/>
                <w:szCs w:val="26"/>
              </w:rPr>
              <w:t>1.</w:t>
            </w:r>
            <w:r w:rsidRPr="00943A24">
              <w:rPr>
                <w:rFonts w:ascii="標楷體" w:eastAsia="標楷體" w:hAnsi="標楷體" w:hint="eastAsia"/>
                <w:bCs/>
                <w:snapToGrid w:val="0"/>
                <w:sz w:val="26"/>
                <w:szCs w:val="26"/>
              </w:rPr>
              <w:t>教師可提問：猜猜《愛的新衣》是說什麼樣的故事？看看封面上有什麼呢？</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bCs/>
                <w:snapToGrid w:val="0"/>
                <w:sz w:val="26"/>
                <w:szCs w:val="26"/>
              </w:rPr>
              <w:t>2.</w:t>
            </w:r>
            <w:r w:rsidRPr="00943A24">
              <w:rPr>
                <w:rFonts w:ascii="標楷體" w:eastAsia="標楷體" w:hAnsi="標楷體" w:hint="eastAsia"/>
                <w:bCs/>
                <w:snapToGrid w:val="0"/>
                <w:sz w:val="26"/>
                <w:szCs w:val="26"/>
              </w:rPr>
              <w:t>全班共讀《愛的新衣》</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bCs/>
                <w:snapToGrid w:val="0"/>
                <w:sz w:val="26"/>
                <w:szCs w:val="26"/>
              </w:rPr>
              <w:t>3.</w:t>
            </w:r>
            <w:r w:rsidRPr="00943A24">
              <w:rPr>
                <w:rFonts w:ascii="標楷體" w:eastAsia="標楷體" w:hAnsi="標楷體" w:hint="eastAsia"/>
                <w:bCs/>
                <w:snapToGrid w:val="0"/>
                <w:sz w:val="26"/>
                <w:szCs w:val="26"/>
              </w:rPr>
              <w:t>教師可提問：</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bCs/>
                <w:snapToGrid w:val="0"/>
                <w:sz w:val="26"/>
                <w:szCs w:val="26"/>
              </w:rPr>
              <w:t>(1)</w:t>
            </w:r>
            <w:r w:rsidRPr="00943A24">
              <w:rPr>
                <w:rFonts w:ascii="標楷體" w:eastAsia="標楷體" w:hAnsi="標楷體" w:hint="eastAsia"/>
                <w:bCs/>
                <w:snapToGrid w:val="0"/>
                <w:sz w:val="26"/>
                <w:szCs w:val="26"/>
              </w:rPr>
              <w:t>「有哪些不同形狀的扣子？」引導學生從圖片中找出各種形狀的扣子。</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bCs/>
                <w:snapToGrid w:val="0"/>
                <w:sz w:val="26"/>
                <w:szCs w:val="26"/>
              </w:rPr>
              <w:t>(2)</w:t>
            </w:r>
            <w:r w:rsidRPr="00943A24">
              <w:rPr>
                <w:rFonts w:ascii="標楷體" w:eastAsia="標楷體" w:hAnsi="標楷體" w:hint="eastAsia"/>
                <w:bCs/>
                <w:snapToGrid w:val="0"/>
                <w:sz w:val="26"/>
                <w:szCs w:val="26"/>
              </w:rPr>
              <w:t>「紅色的扣子有幾顆？」引導學生從圖片中點數個數。</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bCs/>
                <w:snapToGrid w:val="0"/>
                <w:sz w:val="26"/>
                <w:szCs w:val="26"/>
              </w:rPr>
              <w:t>(3)</w:t>
            </w:r>
            <w:r w:rsidRPr="00943A24">
              <w:rPr>
                <w:rFonts w:ascii="標楷體" w:eastAsia="標楷體" w:hAnsi="標楷體" w:hint="eastAsia"/>
                <w:bCs/>
                <w:snapToGrid w:val="0"/>
                <w:sz w:val="26"/>
                <w:szCs w:val="26"/>
              </w:rPr>
              <w:t>「應該要如何分類扣子」讓學生練習分類。</w:t>
            </w:r>
          </w:p>
          <w:p w:rsidR="00943A24" w:rsidRPr="00943A24" w:rsidRDefault="00943A24" w:rsidP="0069711B">
            <w:pPr>
              <w:spacing w:line="260" w:lineRule="exact"/>
              <w:jc w:val="both"/>
              <w:rPr>
                <w:rFonts w:ascii="標楷體" w:eastAsia="標楷體" w:hAnsi="標楷體"/>
                <w:b/>
                <w:bCs/>
                <w:snapToGrid w:val="0"/>
                <w:sz w:val="26"/>
                <w:szCs w:val="26"/>
              </w:rPr>
            </w:pPr>
            <w:r w:rsidRPr="00943A24">
              <w:rPr>
                <w:rFonts w:ascii="標楷體" w:eastAsia="標楷體" w:hAnsi="標楷體" w:hint="eastAsia"/>
                <w:b/>
                <w:bCs/>
                <w:snapToGrid w:val="0"/>
                <w:sz w:val="26"/>
                <w:szCs w:val="26"/>
              </w:rPr>
              <w:t>數學園地</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hint="eastAsia"/>
                <w:bCs/>
                <w:snapToGrid w:val="0"/>
                <w:sz w:val="26"/>
                <w:szCs w:val="26"/>
              </w:rPr>
              <w:t>一、介紹生活中所出現的</w:t>
            </w:r>
            <w:r w:rsidRPr="00943A24">
              <w:rPr>
                <w:rFonts w:ascii="標楷體" w:eastAsia="標楷體" w:hAnsi="標楷體"/>
                <w:bCs/>
                <w:snapToGrid w:val="0"/>
                <w:sz w:val="26"/>
                <w:szCs w:val="26"/>
              </w:rPr>
              <w:t>100</w:t>
            </w:r>
          </w:p>
          <w:p w:rsidR="00943A24" w:rsidRPr="00943A24" w:rsidRDefault="00943A24" w:rsidP="0069711B">
            <w:pPr>
              <w:spacing w:line="260" w:lineRule="exact"/>
              <w:jc w:val="both"/>
              <w:rPr>
                <w:rFonts w:ascii="標楷體" w:eastAsia="標楷體" w:hAnsi="標楷體"/>
                <w:bCs/>
                <w:snapToGrid w:val="0"/>
                <w:sz w:val="26"/>
                <w:szCs w:val="26"/>
              </w:rPr>
            </w:pPr>
            <w:r w:rsidRPr="00943A24">
              <w:rPr>
                <w:rFonts w:ascii="標楷體" w:eastAsia="標楷體" w:hAnsi="標楷體" w:hint="eastAsia"/>
                <w:bCs/>
                <w:snapToGrid w:val="0"/>
                <w:sz w:val="26"/>
                <w:szCs w:val="26"/>
              </w:rPr>
              <w:t>引導學生觀察，生活中有哪些東西剛好是</w:t>
            </w:r>
            <w:r w:rsidRPr="00943A24">
              <w:rPr>
                <w:rFonts w:ascii="標楷體" w:eastAsia="標楷體" w:hAnsi="標楷體"/>
                <w:bCs/>
                <w:snapToGrid w:val="0"/>
                <w:sz w:val="26"/>
                <w:szCs w:val="26"/>
              </w:rPr>
              <w:t>100</w:t>
            </w:r>
            <w:r w:rsidRPr="00943A24">
              <w:rPr>
                <w:rFonts w:ascii="標楷體" w:eastAsia="標楷體" w:hAnsi="標楷體" w:hint="eastAsia"/>
                <w:bCs/>
                <w:snapToGrid w:val="0"/>
                <w:sz w:val="26"/>
                <w:szCs w:val="26"/>
              </w:rPr>
              <w:t>個。</w:t>
            </w:r>
          </w:p>
          <w:p w:rsidR="00943A24" w:rsidRPr="00943A24" w:rsidRDefault="00943A24" w:rsidP="0069711B">
            <w:pPr>
              <w:spacing w:line="260" w:lineRule="exact"/>
              <w:jc w:val="both"/>
              <w:rPr>
                <w:rFonts w:ascii="標楷體" w:eastAsia="標楷體" w:hAnsi="標楷體"/>
                <w:b/>
                <w:bCs/>
                <w:snapToGrid w:val="0"/>
                <w:sz w:val="26"/>
                <w:szCs w:val="26"/>
              </w:rPr>
            </w:pPr>
            <w:r w:rsidRPr="00943A24">
              <w:rPr>
                <w:rFonts w:ascii="標楷體" w:eastAsia="標楷體" w:hAnsi="標楷體" w:hint="eastAsia"/>
                <w:bCs/>
                <w:snapToGrid w:val="0"/>
                <w:sz w:val="26"/>
                <w:szCs w:val="26"/>
              </w:rPr>
              <w:t>二、蛇棋大挑戰遊戲</w:t>
            </w:r>
          </w:p>
        </w:tc>
        <w:tc>
          <w:tcPr>
            <w:tcW w:w="1985" w:type="dxa"/>
            <w:tcBorders>
              <w:top w:val="single" w:sz="6" w:space="0" w:color="auto"/>
              <w:left w:val="single" w:sz="6" w:space="0" w:color="auto"/>
              <w:bottom w:val="double" w:sz="4" w:space="0" w:color="auto"/>
              <w:right w:val="single" w:sz="6" w:space="0" w:color="auto"/>
            </w:tcBorders>
            <w:vAlign w:val="center"/>
          </w:tcPr>
          <w:p w:rsidR="00943A24" w:rsidRPr="00943A24" w:rsidRDefault="00943A24" w:rsidP="0069711B">
            <w:pPr>
              <w:spacing w:line="260" w:lineRule="exact"/>
              <w:rPr>
                <w:rFonts w:ascii="標楷體" w:eastAsia="標楷體" w:hAnsi="標楷體"/>
                <w:bCs/>
                <w:color w:val="000000"/>
                <w:sz w:val="26"/>
                <w:szCs w:val="20"/>
              </w:rPr>
            </w:pPr>
            <w:r w:rsidRPr="00E66654">
              <w:rPr>
                <w:rFonts w:ascii="標楷體" w:eastAsia="標楷體" w:hAnsi="標楷體"/>
                <w:bCs/>
                <w:color w:val="000000"/>
                <w:sz w:val="26"/>
                <w:szCs w:val="20"/>
              </w:rPr>
              <w:t>觀察評量</w:t>
            </w:r>
          </w:p>
          <w:p w:rsidR="00943A24" w:rsidRPr="00943A24" w:rsidRDefault="00943A24" w:rsidP="0069711B">
            <w:pPr>
              <w:spacing w:line="260" w:lineRule="exact"/>
              <w:rPr>
                <w:rFonts w:ascii="標楷體" w:eastAsia="標楷體" w:hAnsi="標楷體"/>
                <w:bCs/>
                <w:color w:val="000000"/>
                <w:sz w:val="26"/>
                <w:szCs w:val="20"/>
              </w:rPr>
            </w:pPr>
            <w:r w:rsidRPr="00E66654">
              <w:rPr>
                <w:rFonts w:ascii="標楷體" w:eastAsia="標楷體" w:hAnsi="標楷體"/>
                <w:bCs/>
                <w:color w:val="000000"/>
                <w:sz w:val="26"/>
                <w:szCs w:val="20"/>
              </w:rPr>
              <w:t>口頭評量</w:t>
            </w:r>
          </w:p>
          <w:p w:rsidR="00943A24" w:rsidRPr="00943A24" w:rsidRDefault="00943A24" w:rsidP="0069711B">
            <w:pPr>
              <w:spacing w:line="260" w:lineRule="exact"/>
              <w:rPr>
                <w:rFonts w:ascii="標楷體" w:eastAsia="標楷體" w:hAnsi="標楷體"/>
                <w:bCs/>
                <w:color w:val="000000"/>
                <w:sz w:val="26"/>
                <w:szCs w:val="20"/>
              </w:rPr>
            </w:pPr>
            <w:r w:rsidRPr="00E66654">
              <w:rPr>
                <w:rFonts w:ascii="標楷體" w:eastAsia="標楷體" w:hAnsi="標楷體"/>
                <w:bCs/>
                <w:color w:val="000000"/>
                <w:sz w:val="26"/>
                <w:szCs w:val="20"/>
              </w:rPr>
              <w:t>實作評量</w:t>
            </w:r>
          </w:p>
          <w:p w:rsidR="00943A24" w:rsidRPr="00943A24" w:rsidRDefault="00943A24" w:rsidP="0069711B">
            <w:pPr>
              <w:spacing w:line="260" w:lineRule="exact"/>
              <w:rPr>
                <w:rFonts w:ascii="標楷體" w:eastAsia="標楷體" w:hAnsi="標楷體"/>
                <w:bCs/>
                <w:color w:val="000000"/>
                <w:sz w:val="26"/>
                <w:szCs w:val="20"/>
              </w:rPr>
            </w:pPr>
            <w:r w:rsidRPr="00E66654">
              <w:rPr>
                <w:rFonts w:ascii="標楷體" w:eastAsia="標楷體" w:hAnsi="標楷體"/>
                <w:bCs/>
                <w:color w:val="000000"/>
                <w:sz w:val="26"/>
                <w:szCs w:val="20"/>
              </w:rPr>
              <w:t>課堂問答</w:t>
            </w:r>
          </w:p>
          <w:p w:rsidR="00943A24" w:rsidRPr="00943A24" w:rsidRDefault="00943A24" w:rsidP="0069711B">
            <w:pPr>
              <w:spacing w:line="260" w:lineRule="exact"/>
              <w:rPr>
                <w:rFonts w:ascii="標楷體" w:eastAsia="標楷體" w:hAnsi="標楷體"/>
                <w:bCs/>
                <w:color w:val="000000"/>
                <w:sz w:val="26"/>
                <w:szCs w:val="20"/>
              </w:rPr>
            </w:pPr>
            <w:r w:rsidRPr="00E66654">
              <w:rPr>
                <w:rFonts w:ascii="標楷體" w:eastAsia="標楷體" w:hAnsi="標楷體"/>
                <w:bCs/>
                <w:color w:val="000000"/>
                <w:sz w:val="26"/>
                <w:szCs w:val="20"/>
              </w:rPr>
              <w:t>紙筆評量</w:t>
            </w:r>
          </w:p>
        </w:tc>
        <w:tc>
          <w:tcPr>
            <w:tcW w:w="1658" w:type="dxa"/>
            <w:tcBorders>
              <w:top w:val="single" w:sz="6" w:space="0" w:color="auto"/>
              <w:left w:val="single" w:sz="6" w:space="0" w:color="auto"/>
              <w:bottom w:val="double" w:sz="4" w:space="0" w:color="auto"/>
              <w:right w:val="double" w:sz="4" w:space="0" w:color="auto"/>
            </w:tcBorders>
            <w:vAlign w:val="center"/>
          </w:tcPr>
          <w:p w:rsidR="00943A24" w:rsidRPr="00943A24" w:rsidRDefault="00943A24" w:rsidP="0069711B">
            <w:pPr>
              <w:spacing w:line="260" w:lineRule="exact"/>
              <w:rPr>
                <w:rFonts w:ascii="標楷體" w:eastAsia="標楷體" w:hAnsi="標楷體"/>
                <w:bCs/>
                <w:snapToGrid w:val="0"/>
                <w:color w:val="000000"/>
                <w:sz w:val="26"/>
                <w:szCs w:val="20"/>
              </w:rPr>
            </w:pPr>
            <w:r w:rsidRPr="00E66654">
              <w:rPr>
                <w:rFonts w:ascii="標楷體" w:eastAsia="標楷體" w:hAnsi="標楷體"/>
                <w:bCs/>
                <w:snapToGrid w:val="0"/>
                <w:color w:val="000000"/>
                <w:sz w:val="26"/>
                <w:szCs w:val="20"/>
              </w:rPr>
              <w:t>【閱讀素養教育】</w:t>
            </w:r>
          </w:p>
        </w:tc>
      </w:tr>
    </w:tbl>
    <w:p w:rsidR="00137040" w:rsidRPr="00943A24" w:rsidRDefault="00137040" w:rsidP="00137040">
      <w:pPr>
        <w:jc w:val="center"/>
        <w:rPr>
          <w:rFonts w:ascii="標楷體" w:eastAsia="標楷體" w:hAnsi="標楷體"/>
        </w:rPr>
      </w:pPr>
    </w:p>
    <w:p w:rsidR="00DC4BFB" w:rsidRPr="00137040" w:rsidRDefault="00DC4BFB" w:rsidP="00137040">
      <w:pPr>
        <w:jc w:val="center"/>
        <w:rPr>
          <w:rFonts w:ascii="標楷體" w:eastAsia="標楷體" w:hAnsi="標楷體"/>
        </w:rPr>
      </w:pPr>
    </w:p>
    <w:sectPr w:rsidR="00DC4BFB" w:rsidRPr="00137040" w:rsidSect="003A62D3">
      <w:headerReference w:type="default" r:id="rId11"/>
      <w:pgSz w:w="16840" w:h="11907" w:orient="landscape" w:code="9"/>
      <w:pgMar w:top="1134" w:right="1134" w:bottom="1134" w:left="1134" w:header="851" w:footer="992"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593A" w:rsidRDefault="0006593A" w:rsidP="001E09F9">
      <w:r>
        <w:separator/>
      </w:r>
    </w:p>
  </w:endnote>
  <w:endnote w:type="continuationSeparator" w:id="0">
    <w:p w:rsidR="0006593A" w:rsidRDefault="0006593A" w:rsidP="001E09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細明體">
    <w:altName w:val="MingLiU"/>
    <w:panose1 w:val="02020509000000000000"/>
    <w:charset w:val="88"/>
    <w:family w:val="modern"/>
    <w:pitch w:val="fixed"/>
    <w:sig w:usb0="A00002FF" w:usb1="28CFFCFA" w:usb2="00000016" w:usb3="00000000" w:csb0="00100001" w:csb1="00000000"/>
  </w:font>
  <w:font w:name="Courier New">
    <w:panose1 w:val="02070309020205020404"/>
    <w:charset w:val="00"/>
    <w:family w:val="modern"/>
    <w:notTrueType/>
    <w:pitch w:val="fixed"/>
    <w:sig w:usb0="00000003" w:usb1="00000000" w:usb2="00000000" w:usb3="00000000" w:csb0="00000001" w:csb1="00000000"/>
  </w:font>
  <w:font w:name="標楷體">
    <w:panose1 w:val="03000509000000000000"/>
    <w:charset w:val="88"/>
    <w:family w:val="script"/>
    <w:pitch w:val="fixed"/>
    <w:sig w:usb0="00000003" w:usb1="080E0000" w:usb2="00000016" w:usb3="00000000" w:csb0="00100001"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593A" w:rsidRDefault="0006593A" w:rsidP="001E09F9">
      <w:r>
        <w:separator/>
      </w:r>
    </w:p>
  </w:footnote>
  <w:footnote w:type="continuationSeparator" w:id="0">
    <w:p w:rsidR="0006593A" w:rsidRDefault="0006593A" w:rsidP="001E09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2C6" w:rsidRPr="002B1165" w:rsidRDefault="00CA42C6">
    <w:pPr>
      <w:pStyle w:val="a3"/>
      <w:rPr>
        <w:rFonts w:ascii="標楷體" w:eastAsia="標楷體" w:hAnsi="標楷體"/>
      </w:rPr>
    </w:pPr>
  </w:p>
  <w:p w:rsidR="00CA42C6" w:rsidRDefault="00CA42C6">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64FDC"/>
    <w:multiLevelType w:val="hybridMultilevel"/>
    <w:tmpl w:val="BFA6D1C2"/>
    <w:lvl w:ilvl="0" w:tplc="0C627C50">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nsid w:val="107D410B"/>
    <w:multiLevelType w:val="hybridMultilevel"/>
    <w:tmpl w:val="F612BCC2"/>
    <w:lvl w:ilvl="0" w:tplc="7BC0D1B0">
      <w:start w:val="1"/>
      <w:numFmt w:val="decimal"/>
      <w:lvlText w:val="%1."/>
      <w:lvlJc w:val="left"/>
      <w:pPr>
        <w:ind w:left="780" w:hanging="360"/>
      </w:pPr>
      <w:rPr>
        <w:rFonts w:hint="default"/>
      </w:rPr>
    </w:lvl>
    <w:lvl w:ilvl="1" w:tplc="04090019" w:tentative="1">
      <w:start w:val="1"/>
      <w:numFmt w:val="ideographTraditional"/>
      <w:lvlText w:val="%2、"/>
      <w:lvlJc w:val="left"/>
      <w:pPr>
        <w:ind w:left="1380" w:hanging="480"/>
      </w:pPr>
    </w:lvl>
    <w:lvl w:ilvl="2" w:tplc="0409001B" w:tentative="1">
      <w:start w:val="1"/>
      <w:numFmt w:val="lowerRoman"/>
      <w:lvlText w:val="%3."/>
      <w:lvlJc w:val="right"/>
      <w:pPr>
        <w:ind w:left="1860" w:hanging="480"/>
      </w:pPr>
    </w:lvl>
    <w:lvl w:ilvl="3" w:tplc="0409000F" w:tentative="1">
      <w:start w:val="1"/>
      <w:numFmt w:val="decimal"/>
      <w:lvlText w:val="%4."/>
      <w:lvlJc w:val="left"/>
      <w:pPr>
        <w:ind w:left="2340" w:hanging="480"/>
      </w:pPr>
    </w:lvl>
    <w:lvl w:ilvl="4" w:tplc="04090019" w:tentative="1">
      <w:start w:val="1"/>
      <w:numFmt w:val="ideographTraditional"/>
      <w:lvlText w:val="%5、"/>
      <w:lvlJc w:val="left"/>
      <w:pPr>
        <w:ind w:left="2820" w:hanging="480"/>
      </w:pPr>
    </w:lvl>
    <w:lvl w:ilvl="5" w:tplc="0409001B" w:tentative="1">
      <w:start w:val="1"/>
      <w:numFmt w:val="lowerRoman"/>
      <w:lvlText w:val="%6."/>
      <w:lvlJc w:val="right"/>
      <w:pPr>
        <w:ind w:left="3300" w:hanging="480"/>
      </w:pPr>
    </w:lvl>
    <w:lvl w:ilvl="6" w:tplc="0409000F" w:tentative="1">
      <w:start w:val="1"/>
      <w:numFmt w:val="decimal"/>
      <w:lvlText w:val="%7."/>
      <w:lvlJc w:val="left"/>
      <w:pPr>
        <w:ind w:left="3780" w:hanging="480"/>
      </w:pPr>
    </w:lvl>
    <w:lvl w:ilvl="7" w:tplc="04090019" w:tentative="1">
      <w:start w:val="1"/>
      <w:numFmt w:val="ideographTraditional"/>
      <w:lvlText w:val="%8、"/>
      <w:lvlJc w:val="left"/>
      <w:pPr>
        <w:ind w:left="4260" w:hanging="480"/>
      </w:pPr>
    </w:lvl>
    <w:lvl w:ilvl="8" w:tplc="0409001B" w:tentative="1">
      <w:start w:val="1"/>
      <w:numFmt w:val="lowerRoman"/>
      <w:lvlText w:val="%9."/>
      <w:lvlJc w:val="right"/>
      <w:pPr>
        <w:ind w:left="4740" w:hanging="480"/>
      </w:pPr>
    </w:lvl>
  </w:abstractNum>
  <w:abstractNum w:abstractNumId="2">
    <w:nsid w:val="3E865833"/>
    <w:multiLevelType w:val="multilevel"/>
    <w:tmpl w:val="B4244C26"/>
    <w:lvl w:ilvl="0">
      <w:start w:val="1"/>
      <w:numFmt w:val="taiwaneseCountingThousand"/>
      <w:lvlText w:val="%1、"/>
      <w:lvlJc w:val="left"/>
      <w:pPr>
        <w:tabs>
          <w:tab w:val="num" w:pos="480"/>
        </w:tabs>
        <w:ind w:left="480" w:hanging="480"/>
      </w:pPr>
    </w:lvl>
    <w:lvl w:ilvl="1">
      <w:start w:val="1"/>
      <w:numFmt w:val="ideographTraditional"/>
      <w:lvlText w:val="%2、"/>
      <w:lvlJc w:val="left"/>
      <w:pPr>
        <w:tabs>
          <w:tab w:val="num" w:pos="960"/>
        </w:tabs>
        <w:ind w:left="960" w:hanging="480"/>
      </w:pPr>
    </w:lvl>
    <w:lvl w:ilvl="2">
      <w:start w:val="1"/>
      <w:numFmt w:val="lowerRoman"/>
      <w:lvlText w:val="%3."/>
      <w:lvlJc w:val="right"/>
      <w:pPr>
        <w:tabs>
          <w:tab w:val="num" w:pos="1440"/>
        </w:tabs>
        <w:ind w:left="1440" w:hanging="480"/>
      </w:pPr>
    </w:lvl>
    <w:lvl w:ilvl="3">
      <w:start w:val="1"/>
      <w:numFmt w:val="decimal"/>
      <w:lvlText w:val="%4."/>
      <w:lvlJc w:val="left"/>
      <w:pPr>
        <w:tabs>
          <w:tab w:val="num" w:pos="1920"/>
        </w:tabs>
        <w:ind w:left="1920" w:hanging="480"/>
      </w:pPr>
    </w:lvl>
    <w:lvl w:ilvl="4">
      <w:start w:val="1"/>
      <w:numFmt w:val="ideographTraditional"/>
      <w:lvlText w:val="%5、"/>
      <w:lvlJc w:val="left"/>
      <w:pPr>
        <w:tabs>
          <w:tab w:val="num" w:pos="2400"/>
        </w:tabs>
        <w:ind w:left="2400" w:hanging="480"/>
      </w:pPr>
    </w:lvl>
    <w:lvl w:ilvl="5">
      <w:start w:val="1"/>
      <w:numFmt w:val="lowerRoman"/>
      <w:lvlText w:val="%6."/>
      <w:lvlJc w:val="right"/>
      <w:pPr>
        <w:tabs>
          <w:tab w:val="num" w:pos="2880"/>
        </w:tabs>
        <w:ind w:left="2880" w:hanging="480"/>
      </w:pPr>
    </w:lvl>
    <w:lvl w:ilvl="6">
      <w:start w:val="1"/>
      <w:numFmt w:val="decimal"/>
      <w:lvlText w:val="%7."/>
      <w:lvlJc w:val="left"/>
      <w:pPr>
        <w:tabs>
          <w:tab w:val="num" w:pos="3360"/>
        </w:tabs>
        <w:ind w:left="3360" w:hanging="480"/>
      </w:pPr>
    </w:lvl>
    <w:lvl w:ilvl="7">
      <w:start w:val="1"/>
      <w:numFmt w:val="ideographTraditional"/>
      <w:lvlText w:val="%8、"/>
      <w:lvlJc w:val="left"/>
      <w:pPr>
        <w:tabs>
          <w:tab w:val="num" w:pos="3840"/>
        </w:tabs>
        <w:ind w:left="3840" w:hanging="480"/>
      </w:pPr>
    </w:lvl>
    <w:lvl w:ilvl="8">
      <w:start w:val="1"/>
      <w:numFmt w:val="lowerRoman"/>
      <w:lvlText w:val="%9."/>
      <w:lvlJc w:val="right"/>
      <w:pPr>
        <w:tabs>
          <w:tab w:val="num" w:pos="4320"/>
        </w:tabs>
        <w:ind w:left="4320" w:hanging="480"/>
      </w:pPr>
    </w:lvl>
  </w:abstractNum>
  <w:abstractNum w:abstractNumId="3">
    <w:nsid w:val="74ED75C5"/>
    <w:multiLevelType w:val="hybridMultilevel"/>
    <w:tmpl w:val="9F840FF4"/>
    <w:lvl w:ilvl="0" w:tplc="0C627C50">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4">
    <w:nsid w:val="75410304"/>
    <w:multiLevelType w:val="multilevel"/>
    <w:tmpl w:val="E3EC6A74"/>
    <w:lvl w:ilvl="0">
      <w:start w:val="1"/>
      <w:numFmt w:val="taiwaneseCountingThousand"/>
      <w:lvlText w:val="%1、"/>
      <w:lvlJc w:val="left"/>
      <w:pPr>
        <w:tabs>
          <w:tab w:val="num" w:pos="600"/>
        </w:tabs>
        <w:ind w:left="600" w:hanging="480"/>
      </w:pPr>
    </w:lvl>
    <w:lvl w:ilvl="1">
      <w:start w:val="1"/>
      <w:numFmt w:val="ideographTraditional"/>
      <w:lvlText w:val="%2、"/>
      <w:lvlJc w:val="left"/>
      <w:pPr>
        <w:tabs>
          <w:tab w:val="num" w:pos="1080"/>
        </w:tabs>
        <w:ind w:left="1080" w:hanging="480"/>
      </w:pPr>
    </w:lvl>
    <w:lvl w:ilvl="2">
      <w:start w:val="1"/>
      <w:numFmt w:val="lowerRoman"/>
      <w:lvlText w:val="%3."/>
      <w:lvlJc w:val="right"/>
      <w:pPr>
        <w:tabs>
          <w:tab w:val="num" w:pos="1560"/>
        </w:tabs>
        <w:ind w:left="1560" w:hanging="480"/>
      </w:pPr>
    </w:lvl>
    <w:lvl w:ilvl="3">
      <w:start w:val="1"/>
      <w:numFmt w:val="decimal"/>
      <w:lvlText w:val="%4."/>
      <w:lvlJc w:val="left"/>
      <w:pPr>
        <w:tabs>
          <w:tab w:val="num" w:pos="2040"/>
        </w:tabs>
        <w:ind w:left="2040" w:hanging="480"/>
      </w:pPr>
    </w:lvl>
    <w:lvl w:ilvl="4">
      <w:start w:val="1"/>
      <w:numFmt w:val="ideographTraditional"/>
      <w:lvlText w:val="%5、"/>
      <w:lvlJc w:val="left"/>
      <w:pPr>
        <w:tabs>
          <w:tab w:val="num" w:pos="2520"/>
        </w:tabs>
        <w:ind w:left="2520" w:hanging="480"/>
      </w:pPr>
    </w:lvl>
    <w:lvl w:ilvl="5">
      <w:start w:val="1"/>
      <w:numFmt w:val="lowerRoman"/>
      <w:lvlText w:val="%6."/>
      <w:lvlJc w:val="right"/>
      <w:pPr>
        <w:tabs>
          <w:tab w:val="num" w:pos="3000"/>
        </w:tabs>
        <w:ind w:left="3000" w:hanging="480"/>
      </w:pPr>
    </w:lvl>
    <w:lvl w:ilvl="6">
      <w:start w:val="1"/>
      <w:numFmt w:val="decimal"/>
      <w:lvlText w:val="%7."/>
      <w:lvlJc w:val="left"/>
      <w:pPr>
        <w:tabs>
          <w:tab w:val="num" w:pos="3480"/>
        </w:tabs>
        <w:ind w:left="3480" w:hanging="480"/>
      </w:pPr>
    </w:lvl>
    <w:lvl w:ilvl="7">
      <w:start w:val="1"/>
      <w:numFmt w:val="ideographTraditional"/>
      <w:lvlText w:val="%8、"/>
      <w:lvlJc w:val="left"/>
      <w:pPr>
        <w:tabs>
          <w:tab w:val="num" w:pos="3960"/>
        </w:tabs>
        <w:ind w:left="3960" w:hanging="480"/>
      </w:pPr>
    </w:lvl>
    <w:lvl w:ilvl="8">
      <w:start w:val="1"/>
      <w:numFmt w:val="lowerRoman"/>
      <w:lvlText w:val="%9."/>
      <w:lvlJc w:val="right"/>
      <w:pPr>
        <w:tabs>
          <w:tab w:val="num" w:pos="4440"/>
        </w:tabs>
        <w:ind w:left="4440" w:hanging="480"/>
      </w:p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bordersDoNotSurroundHeader/>
  <w:bordersDoNotSurroundFooter/>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17C7"/>
    <w:rsid w:val="000003B7"/>
    <w:rsid w:val="000067B2"/>
    <w:rsid w:val="00012156"/>
    <w:rsid w:val="00025C88"/>
    <w:rsid w:val="00026499"/>
    <w:rsid w:val="00032143"/>
    <w:rsid w:val="00045C76"/>
    <w:rsid w:val="0006593A"/>
    <w:rsid w:val="000956AA"/>
    <w:rsid w:val="000A5732"/>
    <w:rsid w:val="000B195F"/>
    <w:rsid w:val="000B6BA8"/>
    <w:rsid w:val="000C0295"/>
    <w:rsid w:val="000C50EC"/>
    <w:rsid w:val="000D6595"/>
    <w:rsid w:val="000D6C32"/>
    <w:rsid w:val="000D7910"/>
    <w:rsid w:val="000E5576"/>
    <w:rsid w:val="000E70B6"/>
    <w:rsid w:val="000F1175"/>
    <w:rsid w:val="000F5993"/>
    <w:rsid w:val="000F7BDE"/>
    <w:rsid w:val="00112BD7"/>
    <w:rsid w:val="00116A31"/>
    <w:rsid w:val="001349A8"/>
    <w:rsid w:val="00137040"/>
    <w:rsid w:val="00137654"/>
    <w:rsid w:val="00140C9F"/>
    <w:rsid w:val="00144500"/>
    <w:rsid w:val="0014689E"/>
    <w:rsid w:val="00157CEA"/>
    <w:rsid w:val="00180CC5"/>
    <w:rsid w:val="00182BE0"/>
    <w:rsid w:val="001977AB"/>
    <w:rsid w:val="001B6014"/>
    <w:rsid w:val="001C7F16"/>
    <w:rsid w:val="001E09F9"/>
    <w:rsid w:val="001E489B"/>
    <w:rsid w:val="001F78B1"/>
    <w:rsid w:val="0021292F"/>
    <w:rsid w:val="002133AB"/>
    <w:rsid w:val="002201F5"/>
    <w:rsid w:val="00222283"/>
    <w:rsid w:val="0026307C"/>
    <w:rsid w:val="002656EA"/>
    <w:rsid w:val="00265989"/>
    <w:rsid w:val="00265BDF"/>
    <w:rsid w:val="002700A9"/>
    <w:rsid w:val="00273C1C"/>
    <w:rsid w:val="002753BF"/>
    <w:rsid w:val="002758FF"/>
    <w:rsid w:val="00281925"/>
    <w:rsid w:val="00283E94"/>
    <w:rsid w:val="00283FD7"/>
    <w:rsid w:val="00286217"/>
    <w:rsid w:val="00292039"/>
    <w:rsid w:val="002A4997"/>
    <w:rsid w:val="002B1165"/>
    <w:rsid w:val="002B15A6"/>
    <w:rsid w:val="002C282B"/>
    <w:rsid w:val="002C49D2"/>
    <w:rsid w:val="002D4CAB"/>
    <w:rsid w:val="002E4FC6"/>
    <w:rsid w:val="00306883"/>
    <w:rsid w:val="003225FB"/>
    <w:rsid w:val="0033711F"/>
    <w:rsid w:val="0035113D"/>
    <w:rsid w:val="003528CC"/>
    <w:rsid w:val="00353873"/>
    <w:rsid w:val="003542DC"/>
    <w:rsid w:val="003563DE"/>
    <w:rsid w:val="00357575"/>
    <w:rsid w:val="00367064"/>
    <w:rsid w:val="003700DC"/>
    <w:rsid w:val="0038261A"/>
    <w:rsid w:val="00387EA3"/>
    <w:rsid w:val="003956BA"/>
    <w:rsid w:val="003A1011"/>
    <w:rsid w:val="003A62D3"/>
    <w:rsid w:val="003B761D"/>
    <w:rsid w:val="003C0F32"/>
    <w:rsid w:val="003C71C7"/>
    <w:rsid w:val="003E58CE"/>
    <w:rsid w:val="003E6127"/>
    <w:rsid w:val="003F2548"/>
    <w:rsid w:val="004174C5"/>
    <w:rsid w:val="0042601A"/>
    <w:rsid w:val="00430520"/>
    <w:rsid w:val="004436C6"/>
    <w:rsid w:val="004532CD"/>
    <w:rsid w:val="0046070B"/>
    <w:rsid w:val="00462888"/>
    <w:rsid w:val="00464E51"/>
    <w:rsid w:val="00465E71"/>
    <w:rsid w:val="00465F09"/>
    <w:rsid w:val="00472E1A"/>
    <w:rsid w:val="004874E9"/>
    <w:rsid w:val="004A5F0B"/>
    <w:rsid w:val="004B2F72"/>
    <w:rsid w:val="004B6054"/>
    <w:rsid w:val="004C309D"/>
    <w:rsid w:val="004C64C5"/>
    <w:rsid w:val="004E2037"/>
    <w:rsid w:val="004F30B5"/>
    <w:rsid w:val="00525F2A"/>
    <w:rsid w:val="00526E16"/>
    <w:rsid w:val="005279C8"/>
    <w:rsid w:val="00541956"/>
    <w:rsid w:val="00543CDD"/>
    <w:rsid w:val="00567AD2"/>
    <w:rsid w:val="00581B44"/>
    <w:rsid w:val="00587A1D"/>
    <w:rsid w:val="005A3447"/>
    <w:rsid w:val="005A5B68"/>
    <w:rsid w:val="005C6DD4"/>
    <w:rsid w:val="005E61BD"/>
    <w:rsid w:val="005F5321"/>
    <w:rsid w:val="0060053B"/>
    <w:rsid w:val="0060058D"/>
    <w:rsid w:val="0060210D"/>
    <w:rsid w:val="00613E83"/>
    <w:rsid w:val="00617208"/>
    <w:rsid w:val="006304AE"/>
    <w:rsid w:val="006369D1"/>
    <w:rsid w:val="00641751"/>
    <w:rsid w:val="006432B6"/>
    <w:rsid w:val="00653020"/>
    <w:rsid w:val="0065561F"/>
    <w:rsid w:val="00663FA6"/>
    <w:rsid w:val="00666573"/>
    <w:rsid w:val="00673AC1"/>
    <w:rsid w:val="0069753D"/>
    <w:rsid w:val="006A1314"/>
    <w:rsid w:val="006A1EDB"/>
    <w:rsid w:val="006A5077"/>
    <w:rsid w:val="006B0789"/>
    <w:rsid w:val="006B1361"/>
    <w:rsid w:val="006C57EA"/>
    <w:rsid w:val="006C5EE2"/>
    <w:rsid w:val="006C6ABE"/>
    <w:rsid w:val="006F5AF6"/>
    <w:rsid w:val="006F62F0"/>
    <w:rsid w:val="006F6738"/>
    <w:rsid w:val="00702A86"/>
    <w:rsid w:val="0071772C"/>
    <w:rsid w:val="00731C7F"/>
    <w:rsid w:val="00737565"/>
    <w:rsid w:val="00743D41"/>
    <w:rsid w:val="00745A75"/>
    <w:rsid w:val="007506E2"/>
    <w:rsid w:val="007539EF"/>
    <w:rsid w:val="00754209"/>
    <w:rsid w:val="007706DD"/>
    <w:rsid w:val="007722B9"/>
    <w:rsid w:val="0077364E"/>
    <w:rsid w:val="00773E13"/>
    <w:rsid w:val="00774392"/>
    <w:rsid w:val="00786AA7"/>
    <w:rsid w:val="00794E73"/>
    <w:rsid w:val="007A307F"/>
    <w:rsid w:val="007C5FC6"/>
    <w:rsid w:val="007D0A4E"/>
    <w:rsid w:val="007D18C8"/>
    <w:rsid w:val="007E076D"/>
    <w:rsid w:val="007E09E1"/>
    <w:rsid w:val="007E20A4"/>
    <w:rsid w:val="00804B09"/>
    <w:rsid w:val="008140E7"/>
    <w:rsid w:val="008243A7"/>
    <w:rsid w:val="008262C3"/>
    <w:rsid w:val="0087419E"/>
    <w:rsid w:val="00877B86"/>
    <w:rsid w:val="008A6A78"/>
    <w:rsid w:val="008B2175"/>
    <w:rsid w:val="008B45CB"/>
    <w:rsid w:val="008B4C67"/>
    <w:rsid w:val="008C15A9"/>
    <w:rsid w:val="008D68E8"/>
    <w:rsid w:val="008D6D99"/>
    <w:rsid w:val="008D7541"/>
    <w:rsid w:val="008D77AD"/>
    <w:rsid w:val="008F5F93"/>
    <w:rsid w:val="00906FFB"/>
    <w:rsid w:val="00926E44"/>
    <w:rsid w:val="0093146B"/>
    <w:rsid w:val="0094392D"/>
    <w:rsid w:val="00943A24"/>
    <w:rsid w:val="00947314"/>
    <w:rsid w:val="009475B5"/>
    <w:rsid w:val="009578D6"/>
    <w:rsid w:val="00961CB7"/>
    <w:rsid w:val="00963C8C"/>
    <w:rsid w:val="00973522"/>
    <w:rsid w:val="009776F8"/>
    <w:rsid w:val="00986B8C"/>
    <w:rsid w:val="009907F6"/>
    <w:rsid w:val="00993013"/>
    <w:rsid w:val="00995D4C"/>
    <w:rsid w:val="009A1175"/>
    <w:rsid w:val="009A2C96"/>
    <w:rsid w:val="009A3AD5"/>
    <w:rsid w:val="009C0110"/>
    <w:rsid w:val="009D09F4"/>
    <w:rsid w:val="00A2636B"/>
    <w:rsid w:val="00A27464"/>
    <w:rsid w:val="00A6147E"/>
    <w:rsid w:val="00A61519"/>
    <w:rsid w:val="00A6221A"/>
    <w:rsid w:val="00A820AD"/>
    <w:rsid w:val="00A833B3"/>
    <w:rsid w:val="00AB785E"/>
    <w:rsid w:val="00AB7B0E"/>
    <w:rsid w:val="00AD5461"/>
    <w:rsid w:val="00AD7B59"/>
    <w:rsid w:val="00AE26A2"/>
    <w:rsid w:val="00AF2B80"/>
    <w:rsid w:val="00AF458E"/>
    <w:rsid w:val="00B017C7"/>
    <w:rsid w:val="00B25D2A"/>
    <w:rsid w:val="00B33D93"/>
    <w:rsid w:val="00B5082C"/>
    <w:rsid w:val="00B51233"/>
    <w:rsid w:val="00B53BDC"/>
    <w:rsid w:val="00B61C14"/>
    <w:rsid w:val="00B632C0"/>
    <w:rsid w:val="00B638DF"/>
    <w:rsid w:val="00B6411C"/>
    <w:rsid w:val="00B70CDE"/>
    <w:rsid w:val="00B72A3F"/>
    <w:rsid w:val="00B72A6D"/>
    <w:rsid w:val="00B76925"/>
    <w:rsid w:val="00BB1FAA"/>
    <w:rsid w:val="00BD7560"/>
    <w:rsid w:val="00BF2742"/>
    <w:rsid w:val="00BF319C"/>
    <w:rsid w:val="00C12A43"/>
    <w:rsid w:val="00C23B9C"/>
    <w:rsid w:val="00C51370"/>
    <w:rsid w:val="00C71BBD"/>
    <w:rsid w:val="00C945B9"/>
    <w:rsid w:val="00CA42C6"/>
    <w:rsid w:val="00CB6241"/>
    <w:rsid w:val="00CC11EC"/>
    <w:rsid w:val="00CC6B46"/>
    <w:rsid w:val="00CD5276"/>
    <w:rsid w:val="00CE0A6C"/>
    <w:rsid w:val="00CE401D"/>
    <w:rsid w:val="00CE4584"/>
    <w:rsid w:val="00CE63A2"/>
    <w:rsid w:val="00D06C9B"/>
    <w:rsid w:val="00D075AF"/>
    <w:rsid w:val="00D22448"/>
    <w:rsid w:val="00D24DE9"/>
    <w:rsid w:val="00D262A1"/>
    <w:rsid w:val="00D40BF8"/>
    <w:rsid w:val="00D43615"/>
    <w:rsid w:val="00D45CE5"/>
    <w:rsid w:val="00D6568E"/>
    <w:rsid w:val="00D71C95"/>
    <w:rsid w:val="00D82705"/>
    <w:rsid w:val="00D87672"/>
    <w:rsid w:val="00D90BF7"/>
    <w:rsid w:val="00D92550"/>
    <w:rsid w:val="00D93212"/>
    <w:rsid w:val="00D93F1B"/>
    <w:rsid w:val="00D95EA1"/>
    <w:rsid w:val="00DA22BB"/>
    <w:rsid w:val="00DA7F3C"/>
    <w:rsid w:val="00DB16A3"/>
    <w:rsid w:val="00DB233D"/>
    <w:rsid w:val="00DB4D44"/>
    <w:rsid w:val="00DB5592"/>
    <w:rsid w:val="00DC4BFB"/>
    <w:rsid w:val="00DE765C"/>
    <w:rsid w:val="00E0428B"/>
    <w:rsid w:val="00E51C64"/>
    <w:rsid w:val="00E5508F"/>
    <w:rsid w:val="00E671A4"/>
    <w:rsid w:val="00E73E30"/>
    <w:rsid w:val="00E85A91"/>
    <w:rsid w:val="00E95048"/>
    <w:rsid w:val="00EA04D5"/>
    <w:rsid w:val="00EA37ED"/>
    <w:rsid w:val="00EA3FCA"/>
    <w:rsid w:val="00EA7035"/>
    <w:rsid w:val="00EB0EB1"/>
    <w:rsid w:val="00EC45CB"/>
    <w:rsid w:val="00EE064C"/>
    <w:rsid w:val="00EE3191"/>
    <w:rsid w:val="00F024D0"/>
    <w:rsid w:val="00F06920"/>
    <w:rsid w:val="00F226B5"/>
    <w:rsid w:val="00F240EF"/>
    <w:rsid w:val="00F326F9"/>
    <w:rsid w:val="00F46BA5"/>
    <w:rsid w:val="00F51373"/>
    <w:rsid w:val="00F53296"/>
    <w:rsid w:val="00F55010"/>
    <w:rsid w:val="00F60B4A"/>
    <w:rsid w:val="00F82658"/>
    <w:rsid w:val="00F8710D"/>
    <w:rsid w:val="00FB4784"/>
    <w:rsid w:val="00FC1DF4"/>
    <w:rsid w:val="00FD3766"/>
    <w:rsid w:val="00FD679D"/>
    <w:rsid w:val="00FD6D91"/>
    <w:rsid w:val="00FE0DAB"/>
    <w:rsid w:val="00FE215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62D3"/>
    <w:rPr>
      <w:sz w:val="24"/>
      <w:szCs w:val="24"/>
    </w:rPr>
  </w:style>
  <w:style w:type="paragraph" w:styleId="1">
    <w:name w:val="heading 1"/>
    <w:basedOn w:val="a"/>
    <w:next w:val="a"/>
    <w:link w:val="10"/>
    <w:uiPriority w:val="9"/>
    <w:qFormat/>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semiHidden/>
    <w:unhideWhenUsed/>
    <w:qFormat/>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semiHidden/>
    <w:unhideWhenUsed/>
    <w:qFormat/>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semiHidden/>
    <w:unhideWhenUsed/>
    <w:qFormat/>
    <w:pPr>
      <w:keepNext/>
      <w:keepLines/>
      <w:spacing w:before="200"/>
      <w:outlineLvl w:val="3"/>
    </w:pPr>
    <w:rPr>
      <w:rFonts w:asciiTheme="majorHAnsi" w:eastAsiaTheme="majorEastAsia" w:hAnsiTheme="majorHAnsi" w:cstheme="majorBidi"/>
      <w:b/>
      <w:bCs/>
      <w:i/>
      <w:iCs/>
      <w:color w:val="4472C4" w:themeColor="accent1"/>
    </w:rPr>
  </w:style>
  <w:style w:type="paragraph" w:styleId="5">
    <w:name w:val="heading 5"/>
    <w:basedOn w:val="a"/>
    <w:next w:val="a"/>
    <w:link w:val="50"/>
    <w:uiPriority w:val="9"/>
    <w:semiHidden/>
    <w:unhideWhenUsed/>
    <w:qFormat/>
    <w:pPr>
      <w:keepNext/>
      <w:keepLines/>
      <w:spacing w:before="200"/>
      <w:outlineLvl w:val="4"/>
    </w:pPr>
    <w:rPr>
      <w:rFonts w:asciiTheme="majorHAnsi" w:eastAsiaTheme="majorEastAsia" w:hAnsiTheme="majorHAnsi" w:cstheme="majorBidi"/>
      <w:color w:val="1F3763" w:themeColor="accent1" w:themeShade="7F"/>
    </w:rPr>
  </w:style>
  <w:style w:type="paragraph" w:styleId="6">
    <w:name w:val="heading 6"/>
    <w:basedOn w:val="a"/>
    <w:next w:val="a"/>
    <w:link w:val="60"/>
    <w:uiPriority w:val="9"/>
    <w:semiHidden/>
    <w:unhideWhenUsed/>
    <w:qFormat/>
    <w:pPr>
      <w:keepNext/>
      <w:keepLines/>
      <w:spacing w:before="200"/>
      <w:outlineLvl w:val="5"/>
    </w:pPr>
    <w:rPr>
      <w:rFonts w:asciiTheme="majorHAnsi" w:eastAsiaTheme="majorEastAsia" w:hAnsiTheme="majorHAnsi" w:cstheme="majorBidi"/>
      <w:i/>
      <w:iCs/>
      <w:color w:val="1F3763" w:themeColor="accent1" w:themeShade="7F"/>
    </w:rPr>
  </w:style>
  <w:style w:type="paragraph" w:styleId="7">
    <w:name w:val="heading 7"/>
    <w:basedOn w:val="a"/>
    <w:next w:val="a"/>
    <w:link w:val="70"/>
    <w:uiPriority w:val="9"/>
    <w:semiHidden/>
    <w:unhideWhenUsed/>
    <w:qFormat/>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rPr>
      <w:sz w:val="20"/>
      <w:szCs w:val="20"/>
    </w:rPr>
  </w:style>
  <w:style w:type="character" w:styleId="a5">
    <w:name w:val="Hyperlink"/>
    <w:rPr>
      <w:color w:val="0000FF"/>
      <w:u w:val="single"/>
    </w:rPr>
  </w:style>
  <w:style w:type="paragraph" w:styleId="a6">
    <w:name w:val="footer"/>
    <w:basedOn w:val="a"/>
    <w:link w:val="a7"/>
    <w:pPr>
      <w:tabs>
        <w:tab w:val="center" w:pos="4153"/>
        <w:tab w:val="right" w:pos="8306"/>
      </w:tabs>
    </w:pPr>
    <w:rPr>
      <w:sz w:val="20"/>
      <w:szCs w:val="20"/>
    </w:rPr>
  </w:style>
  <w:style w:type="character" w:customStyle="1" w:styleId="a7">
    <w:name w:val="頁尾 字元"/>
    <w:link w:val="a6"/>
  </w:style>
  <w:style w:type="paragraph" w:styleId="a8">
    <w:name w:val="No Spacing"/>
    <w:uiPriority w:val="1"/>
    <w:qFormat/>
  </w:style>
  <w:style w:type="character" w:customStyle="1" w:styleId="10">
    <w:name w:val="標題 1 字元"/>
    <w:basedOn w:val="a0"/>
    <w:link w:val="1"/>
    <w:uiPriority w:val="9"/>
    <w:rPr>
      <w:rFonts w:asciiTheme="majorHAnsi" w:eastAsiaTheme="majorEastAsia" w:hAnsiTheme="majorHAnsi" w:cstheme="majorBidi"/>
      <w:b/>
      <w:bCs/>
      <w:color w:val="2F5496" w:themeColor="accent1" w:themeShade="BF"/>
      <w:sz w:val="28"/>
      <w:szCs w:val="28"/>
    </w:rPr>
  </w:style>
  <w:style w:type="character" w:customStyle="1" w:styleId="20">
    <w:name w:val="標題 2 字元"/>
    <w:basedOn w:val="a0"/>
    <w:link w:val="2"/>
    <w:uiPriority w:val="9"/>
    <w:rPr>
      <w:rFonts w:asciiTheme="majorHAnsi" w:eastAsiaTheme="majorEastAsia" w:hAnsiTheme="majorHAnsi" w:cstheme="majorBidi"/>
      <w:b/>
      <w:bCs/>
      <w:color w:val="4472C4" w:themeColor="accent1"/>
      <w:sz w:val="26"/>
      <w:szCs w:val="26"/>
    </w:rPr>
  </w:style>
  <w:style w:type="character" w:customStyle="1" w:styleId="30">
    <w:name w:val="標題 3 字元"/>
    <w:basedOn w:val="a0"/>
    <w:link w:val="3"/>
    <w:uiPriority w:val="9"/>
    <w:rPr>
      <w:rFonts w:asciiTheme="majorHAnsi" w:eastAsiaTheme="majorEastAsia" w:hAnsiTheme="majorHAnsi" w:cstheme="majorBidi"/>
      <w:b/>
      <w:bCs/>
      <w:color w:val="4472C4" w:themeColor="accent1"/>
    </w:rPr>
  </w:style>
  <w:style w:type="character" w:customStyle="1" w:styleId="40">
    <w:name w:val="標題 4 字元"/>
    <w:basedOn w:val="a0"/>
    <w:link w:val="4"/>
    <w:uiPriority w:val="9"/>
    <w:rPr>
      <w:rFonts w:asciiTheme="majorHAnsi" w:eastAsiaTheme="majorEastAsia" w:hAnsiTheme="majorHAnsi" w:cstheme="majorBidi"/>
      <w:b/>
      <w:bCs/>
      <w:i/>
      <w:iCs/>
      <w:color w:val="4472C4" w:themeColor="accent1"/>
    </w:rPr>
  </w:style>
  <w:style w:type="character" w:customStyle="1" w:styleId="50">
    <w:name w:val="標題 5 字元"/>
    <w:basedOn w:val="a0"/>
    <w:link w:val="5"/>
    <w:uiPriority w:val="9"/>
    <w:rPr>
      <w:rFonts w:asciiTheme="majorHAnsi" w:eastAsiaTheme="majorEastAsia" w:hAnsiTheme="majorHAnsi" w:cstheme="majorBidi"/>
      <w:color w:val="1F3763" w:themeColor="accent1" w:themeShade="7F"/>
    </w:rPr>
  </w:style>
  <w:style w:type="character" w:customStyle="1" w:styleId="60">
    <w:name w:val="標題 6 字元"/>
    <w:basedOn w:val="a0"/>
    <w:link w:val="6"/>
    <w:uiPriority w:val="9"/>
    <w:rPr>
      <w:rFonts w:asciiTheme="majorHAnsi" w:eastAsiaTheme="majorEastAsia" w:hAnsiTheme="majorHAnsi" w:cstheme="majorBidi"/>
      <w:i/>
      <w:iCs/>
      <w:color w:val="1F3763" w:themeColor="accent1" w:themeShade="7F"/>
    </w:rPr>
  </w:style>
  <w:style w:type="character" w:customStyle="1" w:styleId="70">
    <w:name w:val="標題 7 字元"/>
    <w:basedOn w:val="a0"/>
    <w:link w:val="7"/>
    <w:uiPriority w:val="9"/>
    <w:rPr>
      <w:rFonts w:asciiTheme="majorHAnsi" w:eastAsiaTheme="majorEastAsia" w:hAnsiTheme="majorHAnsi" w:cstheme="majorBidi"/>
      <w:i/>
      <w:iCs/>
      <w:color w:val="404040" w:themeColor="text1" w:themeTint="BF"/>
    </w:rPr>
  </w:style>
  <w:style w:type="character" w:customStyle="1" w:styleId="80">
    <w:name w:val="標題 8 字元"/>
    <w:basedOn w:val="a0"/>
    <w:link w:val="8"/>
    <w:uiPriority w:val="9"/>
    <w:rPr>
      <w:rFonts w:asciiTheme="majorHAnsi" w:eastAsiaTheme="majorEastAsia" w:hAnsiTheme="majorHAnsi" w:cstheme="majorBidi"/>
      <w:color w:val="404040" w:themeColor="text1" w:themeTint="BF"/>
      <w:sz w:val="20"/>
      <w:szCs w:val="20"/>
    </w:rPr>
  </w:style>
  <w:style w:type="character" w:customStyle="1" w:styleId="90">
    <w:name w:val="標題 9 字元"/>
    <w:basedOn w:val="a0"/>
    <w:link w:val="9"/>
    <w:uiPriority w:val="9"/>
    <w:rPr>
      <w:rFonts w:asciiTheme="majorHAnsi" w:eastAsiaTheme="majorEastAsia" w:hAnsiTheme="majorHAnsi" w:cstheme="majorBidi"/>
      <w:i/>
      <w:iCs/>
      <w:color w:val="404040" w:themeColor="text1" w:themeTint="BF"/>
      <w:sz w:val="20"/>
      <w:szCs w:val="20"/>
    </w:rPr>
  </w:style>
  <w:style w:type="paragraph" w:styleId="a9">
    <w:name w:val="Title"/>
    <w:basedOn w:val="a"/>
    <w:next w:val="a"/>
    <w:link w:val="aa"/>
    <w:uiPriority w:val="10"/>
    <w:qFormat/>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sz w:val="52"/>
      <w:szCs w:val="52"/>
    </w:rPr>
  </w:style>
  <w:style w:type="character" w:customStyle="1" w:styleId="aa">
    <w:name w:val="標題 字元"/>
    <w:basedOn w:val="a0"/>
    <w:link w:val="a9"/>
    <w:uiPriority w:val="10"/>
    <w:rPr>
      <w:rFonts w:asciiTheme="majorHAnsi" w:eastAsiaTheme="majorEastAsia" w:hAnsiTheme="majorHAnsi" w:cstheme="majorBidi"/>
      <w:color w:val="323E4F" w:themeColor="text2" w:themeShade="BF"/>
      <w:spacing w:val="5"/>
      <w:sz w:val="52"/>
      <w:szCs w:val="52"/>
    </w:rPr>
  </w:style>
  <w:style w:type="paragraph" w:styleId="ab">
    <w:name w:val="Subtitle"/>
    <w:basedOn w:val="a"/>
    <w:next w:val="a"/>
    <w:link w:val="ac"/>
    <w:uiPriority w:val="11"/>
    <w:qFormat/>
    <w:rPr>
      <w:rFonts w:asciiTheme="majorHAnsi" w:eastAsiaTheme="majorEastAsia" w:hAnsiTheme="majorHAnsi" w:cstheme="majorBidi"/>
      <w:i/>
      <w:iCs/>
      <w:color w:val="4472C4" w:themeColor="accent1"/>
      <w:spacing w:val="15"/>
    </w:rPr>
  </w:style>
  <w:style w:type="character" w:customStyle="1" w:styleId="ac">
    <w:name w:val="副標題 字元"/>
    <w:basedOn w:val="a0"/>
    <w:link w:val="ab"/>
    <w:uiPriority w:val="11"/>
    <w:rPr>
      <w:rFonts w:asciiTheme="majorHAnsi" w:eastAsiaTheme="majorEastAsia" w:hAnsiTheme="majorHAnsi" w:cstheme="majorBidi"/>
      <w:i/>
      <w:iCs/>
      <w:color w:val="4472C4" w:themeColor="accent1"/>
      <w:spacing w:val="15"/>
      <w:sz w:val="24"/>
      <w:szCs w:val="24"/>
    </w:rPr>
  </w:style>
  <w:style w:type="character" w:styleId="ad">
    <w:name w:val="Subtle Emphasis"/>
    <w:basedOn w:val="a0"/>
    <w:uiPriority w:val="19"/>
    <w:qFormat/>
    <w:rPr>
      <w:i/>
      <w:iCs/>
      <w:color w:val="808080" w:themeColor="text1" w:themeTint="7F"/>
    </w:rPr>
  </w:style>
  <w:style w:type="character" w:styleId="ae">
    <w:name w:val="Emphasis"/>
    <w:basedOn w:val="a0"/>
    <w:uiPriority w:val="20"/>
    <w:qFormat/>
    <w:rPr>
      <w:i/>
      <w:iCs/>
    </w:rPr>
  </w:style>
  <w:style w:type="character" w:styleId="af">
    <w:name w:val="Intense Emphasis"/>
    <w:basedOn w:val="a0"/>
    <w:uiPriority w:val="21"/>
    <w:qFormat/>
    <w:rPr>
      <w:b/>
      <w:bCs/>
      <w:i/>
      <w:iCs/>
      <w:color w:val="4472C4" w:themeColor="accent1"/>
    </w:rPr>
  </w:style>
  <w:style w:type="character" w:styleId="af0">
    <w:name w:val="Strong"/>
    <w:basedOn w:val="a0"/>
    <w:uiPriority w:val="22"/>
    <w:qFormat/>
    <w:rPr>
      <w:b/>
      <w:bCs/>
    </w:rPr>
  </w:style>
  <w:style w:type="paragraph" w:styleId="af1">
    <w:name w:val="Quote"/>
    <w:basedOn w:val="a"/>
    <w:next w:val="a"/>
    <w:link w:val="af2"/>
    <w:uiPriority w:val="29"/>
    <w:qFormat/>
    <w:rPr>
      <w:i/>
      <w:iCs/>
      <w:color w:val="000000" w:themeColor="text1"/>
    </w:rPr>
  </w:style>
  <w:style w:type="character" w:customStyle="1" w:styleId="af2">
    <w:name w:val="引文 字元"/>
    <w:basedOn w:val="a0"/>
    <w:link w:val="af1"/>
    <w:uiPriority w:val="29"/>
    <w:rPr>
      <w:i/>
      <w:iCs/>
      <w:color w:val="000000" w:themeColor="text1"/>
    </w:rPr>
  </w:style>
  <w:style w:type="paragraph" w:styleId="af3">
    <w:name w:val="Intense Quote"/>
    <w:basedOn w:val="a"/>
    <w:next w:val="a"/>
    <w:link w:val="af4"/>
    <w:uiPriority w:val="30"/>
    <w:qFormat/>
    <w:pPr>
      <w:pBdr>
        <w:bottom w:val="single" w:sz="4" w:space="4" w:color="4472C4" w:themeColor="accent1"/>
      </w:pBdr>
      <w:spacing w:before="200" w:after="280"/>
      <w:ind w:left="936" w:right="936"/>
    </w:pPr>
    <w:rPr>
      <w:b/>
      <w:bCs/>
      <w:i/>
      <w:iCs/>
      <w:color w:val="4472C4" w:themeColor="accent1"/>
    </w:rPr>
  </w:style>
  <w:style w:type="character" w:customStyle="1" w:styleId="af4">
    <w:name w:val="鮮明引文 字元"/>
    <w:basedOn w:val="a0"/>
    <w:link w:val="af3"/>
    <w:uiPriority w:val="30"/>
    <w:rPr>
      <w:b/>
      <w:bCs/>
      <w:i/>
      <w:iCs/>
      <w:color w:val="4472C4" w:themeColor="accent1"/>
    </w:rPr>
  </w:style>
  <w:style w:type="character" w:styleId="af5">
    <w:name w:val="Subtle Reference"/>
    <w:basedOn w:val="a0"/>
    <w:uiPriority w:val="31"/>
    <w:qFormat/>
    <w:rPr>
      <w:smallCaps/>
      <w:color w:val="ED7D31" w:themeColor="accent2"/>
      <w:u w:val="single"/>
    </w:rPr>
  </w:style>
  <w:style w:type="character" w:styleId="af6">
    <w:name w:val="Intense Reference"/>
    <w:basedOn w:val="a0"/>
    <w:uiPriority w:val="32"/>
    <w:qFormat/>
    <w:rPr>
      <w:b/>
      <w:bCs/>
      <w:smallCaps/>
      <w:color w:val="ED7D31" w:themeColor="accent2"/>
      <w:spacing w:val="5"/>
      <w:u w:val="single"/>
    </w:rPr>
  </w:style>
  <w:style w:type="character" w:styleId="af7">
    <w:name w:val="Book Title"/>
    <w:basedOn w:val="a0"/>
    <w:uiPriority w:val="33"/>
    <w:qFormat/>
    <w:rPr>
      <w:b/>
      <w:bCs/>
      <w:smallCaps/>
      <w:spacing w:val="5"/>
    </w:rPr>
  </w:style>
  <w:style w:type="paragraph" w:styleId="af8">
    <w:name w:val="List Paragraph"/>
    <w:basedOn w:val="a"/>
    <w:uiPriority w:val="34"/>
    <w:qFormat/>
    <w:pPr>
      <w:ind w:left="720"/>
      <w:contextualSpacing/>
    </w:pPr>
  </w:style>
  <w:style w:type="paragraph" w:styleId="af9">
    <w:name w:val="footnote text"/>
    <w:basedOn w:val="a"/>
    <w:link w:val="afa"/>
    <w:uiPriority w:val="99"/>
    <w:semiHidden/>
    <w:unhideWhenUsed/>
    <w:rPr>
      <w:sz w:val="20"/>
      <w:szCs w:val="20"/>
    </w:rPr>
  </w:style>
  <w:style w:type="character" w:customStyle="1" w:styleId="afa">
    <w:name w:val="註腳文字 字元"/>
    <w:basedOn w:val="a0"/>
    <w:link w:val="af9"/>
    <w:uiPriority w:val="99"/>
    <w:semiHidden/>
    <w:rPr>
      <w:sz w:val="20"/>
      <w:szCs w:val="20"/>
    </w:rPr>
  </w:style>
  <w:style w:type="character" w:styleId="afb">
    <w:name w:val="footnote reference"/>
    <w:basedOn w:val="a0"/>
    <w:uiPriority w:val="99"/>
    <w:semiHidden/>
    <w:unhideWhenUsed/>
    <w:rPr>
      <w:vertAlign w:val="superscript"/>
    </w:rPr>
  </w:style>
  <w:style w:type="paragraph" w:styleId="afc">
    <w:name w:val="endnote text"/>
    <w:basedOn w:val="a"/>
    <w:link w:val="afd"/>
    <w:uiPriority w:val="99"/>
    <w:semiHidden/>
    <w:unhideWhenUsed/>
    <w:rPr>
      <w:sz w:val="20"/>
      <w:szCs w:val="20"/>
    </w:rPr>
  </w:style>
  <w:style w:type="character" w:customStyle="1" w:styleId="afd">
    <w:name w:val="章節附註文字 字元"/>
    <w:basedOn w:val="a0"/>
    <w:link w:val="afc"/>
    <w:uiPriority w:val="99"/>
    <w:semiHidden/>
    <w:rPr>
      <w:sz w:val="20"/>
      <w:szCs w:val="20"/>
    </w:rPr>
  </w:style>
  <w:style w:type="character" w:styleId="afe">
    <w:name w:val="endnote reference"/>
    <w:basedOn w:val="a0"/>
    <w:uiPriority w:val="99"/>
    <w:semiHidden/>
    <w:unhideWhenUsed/>
    <w:rPr>
      <w:vertAlign w:val="superscript"/>
    </w:rPr>
  </w:style>
  <w:style w:type="paragraph" w:styleId="aff">
    <w:name w:val="Plain Text"/>
    <w:basedOn w:val="a"/>
    <w:link w:val="aff0"/>
    <w:uiPriority w:val="99"/>
    <w:unhideWhenUsed/>
    <w:rPr>
      <w:rFonts w:ascii="Courier New" w:hAnsi="Courier New" w:cs="Courier New"/>
      <w:sz w:val="21"/>
      <w:szCs w:val="21"/>
    </w:rPr>
  </w:style>
  <w:style w:type="character" w:customStyle="1" w:styleId="aff0">
    <w:name w:val="純文字 字元"/>
    <w:basedOn w:val="a0"/>
    <w:link w:val="aff"/>
    <w:uiPriority w:val="99"/>
    <w:rPr>
      <w:rFonts w:ascii="Courier New" w:hAnsi="Courier New" w:cs="Courier New"/>
      <w:sz w:val="21"/>
      <w:szCs w:val="21"/>
    </w:rPr>
  </w:style>
  <w:style w:type="paragraph" w:styleId="aff1">
    <w:name w:val="envelope address"/>
    <w:basedOn w:val="a"/>
    <w:uiPriority w:val="99"/>
    <w:unhideWhenUsed/>
    <w:pPr>
      <w:ind w:left="2880"/>
    </w:pPr>
    <w:rPr>
      <w:rFonts w:asciiTheme="majorHAnsi" w:eastAsiaTheme="majorEastAsia" w:hAnsiTheme="majorHAnsi" w:cstheme="majorBidi"/>
    </w:rPr>
  </w:style>
  <w:style w:type="paragraph" w:styleId="aff2">
    <w:name w:val="envelope return"/>
    <w:basedOn w:val="a"/>
    <w:uiPriority w:val="99"/>
    <w:unhideWhenUsed/>
    <w:rPr>
      <w:rFonts w:asciiTheme="majorHAnsi" w:eastAsiaTheme="majorEastAsia" w:hAnsiTheme="majorHAnsi" w:cstheme="majorBidi"/>
      <w:sz w:val="20"/>
    </w:rPr>
  </w:style>
  <w:style w:type="paragraph" w:styleId="aff3">
    <w:name w:val="Balloon Text"/>
    <w:basedOn w:val="a"/>
    <w:link w:val="aff4"/>
    <w:uiPriority w:val="99"/>
    <w:semiHidden/>
    <w:unhideWhenUsed/>
    <w:rsid w:val="00182BE0"/>
    <w:rPr>
      <w:rFonts w:asciiTheme="majorHAnsi" w:eastAsiaTheme="majorEastAsia" w:hAnsiTheme="majorHAnsi" w:cstheme="majorBidi"/>
      <w:sz w:val="18"/>
      <w:szCs w:val="18"/>
    </w:rPr>
  </w:style>
  <w:style w:type="character" w:customStyle="1" w:styleId="aff4">
    <w:name w:val="註解方塊文字 字元"/>
    <w:basedOn w:val="a0"/>
    <w:link w:val="aff3"/>
    <w:uiPriority w:val="99"/>
    <w:semiHidden/>
    <w:rsid w:val="00182BE0"/>
    <w:rPr>
      <w:rFonts w:asciiTheme="majorHAnsi" w:eastAsiaTheme="majorEastAsia" w:hAnsiTheme="majorHAnsi" w:cstheme="majorBidi"/>
      <w:sz w:val="18"/>
      <w:szCs w:val="18"/>
    </w:rPr>
  </w:style>
  <w:style w:type="character" w:customStyle="1" w:styleId="a4">
    <w:name w:val="頁首 字元"/>
    <w:basedOn w:val="a0"/>
    <w:link w:val="a3"/>
    <w:uiPriority w:val="99"/>
    <w:rsid w:val="006304AE"/>
  </w:style>
  <w:style w:type="character" w:styleId="aff5">
    <w:name w:val="FollowedHyperlink"/>
    <w:basedOn w:val="a0"/>
    <w:uiPriority w:val="99"/>
    <w:semiHidden/>
    <w:unhideWhenUsed/>
    <w:rsid w:val="006B1361"/>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新細明體" w:hAnsi="Times New Roman"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62D3"/>
    <w:rPr>
      <w:sz w:val="24"/>
      <w:szCs w:val="24"/>
    </w:rPr>
  </w:style>
  <w:style w:type="paragraph" w:styleId="1">
    <w:name w:val="heading 1"/>
    <w:basedOn w:val="a"/>
    <w:next w:val="a"/>
    <w:link w:val="10"/>
    <w:uiPriority w:val="9"/>
    <w:qFormat/>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semiHidden/>
    <w:unhideWhenUsed/>
    <w:qFormat/>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semiHidden/>
    <w:unhideWhenUsed/>
    <w:qFormat/>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semiHidden/>
    <w:unhideWhenUsed/>
    <w:qFormat/>
    <w:pPr>
      <w:keepNext/>
      <w:keepLines/>
      <w:spacing w:before="200"/>
      <w:outlineLvl w:val="3"/>
    </w:pPr>
    <w:rPr>
      <w:rFonts w:asciiTheme="majorHAnsi" w:eastAsiaTheme="majorEastAsia" w:hAnsiTheme="majorHAnsi" w:cstheme="majorBidi"/>
      <w:b/>
      <w:bCs/>
      <w:i/>
      <w:iCs/>
      <w:color w:val="4472C4" w:themeColor="accent1"/>
    </w:rPr>
  </w:style>
  <w:style w:type="paragraph" w:styleId="5">
    <w:name w:val="heading 5"/>
    <w:basedOn w:val="a"/>
    <w:next w:val="a"/>
    <w:link w:val="50"/>
    <w:uiPriority w:val="9"/>
    <w:semiHidden/>
    <w:unhideWhenUsed/>
    <w:qFormat/>
    <w:pPr>
      <w:keepNext/>
      <w:keepLines/>
      <w:spacing w:before="200"/>
      <w:outlineLvl w:val="4"/>
    </w:pPr>
    <w:rPr>
      <w:rFonts w:asciiTheme="majorHAnsi" w:eastAsiaTheme="majorEastAsia" w:hAnsiTheme="majorHAnsi" w:cstheme="majorBidi"/>
      <w:color w:val="1F3763" w:themeColor="accent1" w:themeShade="7F"/>
    </w:rPr>
  </w:style>
  <w:style w:type="paragraph" w:styleId="6">
    <w:name w:val="heading 6"/>
    <w:basedOn w:val="a"/>
    <w:next w:val="a"/>
    <w:link w:val="60"/>
    <w:uiPriority w:val="9"/>
    <w:semiHidden/>
    <w:unhideWhenUsed/>
    <w:qFormat/>
    <w:pPr>
      <w:keepNext/>
      <w:keepLines/>
      <w:spacing w:before="200"/>
      <w:outlineLvl w:val="5"/>
    </w:pPr>
    <w:rPr>
      <w:rFonts w:asciiTheme="majorHAnsi" w:eastAsiaTheme="majorEastAsia" w:hAnsiTheme="majorHAnsi" w:cstheme="majorBidi"/>
      <w:i/>
      <w:iCs/>
      <w:color w:val="1F3763" w:themeColor="accent1" w:themeShade="7F"/>
    </w:rPr>
  </w:style>
  <w:style w:type="paragraph" w:styleId="7">
    <w:name w:val="heading 7"/>
    <w:basedOn w:val="a"/>
    <w:next w:val="a"/>
    <w:link w:val="70"/>
    <w:uiPriority w:val="9"/>
    <w:semiHidden/>
    <w:unhideWhenUsed/>
    <w:qFormat/>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semiHidden/>
    <w:unhideWhenUsed/>
    <w:qFormat/>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rPr>
      <w:sz w:val="20"/>
      <w:szCs w:val="20"/>
    </w:rPr>
  </w:style>
  <w:style w:type="character" w:styleId="a5">
    <w:name w:val="Hyperlink"/>
    <w:rPr>
      <w:color w:val="0000FF"/>
      <w:u w:val="single"/>
    </w:rPr>
  </w:style>
  <w:style w:type="paragraph" w:styleId="a6">
    <w:name w:val="footer"/>
    <w:basedOn w:val="a"/>
    <w:link w:val="a7"/>
    <w:pPr>
      <w:tabs>
        <w:tab w:val="center" w:pos="4153"/>
        <w:tab w:val="right" w:pos="8306"/>
      </w:tabs>
    </w:pPr>
    <w:rPr>
      <w:sz w:val="20"/>
      <w:szCs w:val="20"/>
    </w:rPr>
  </w:style>
  <w:style w:type="character" w:customStyle="1" w:styleId="a7">
    <w:name w:val="頁尾 字元"/>
    <w:link w:val="a6"/>
  </w:style>
  <w:style w:type="paragraph" w:styleId="a8">
    <w:name w:val="No Spacing"/>
    <w:uiPriority w:val="1"/>
    <w:qFormat/>
  </w:style>
  <w:style w:type="character" w:customStyle="1" w:styleId="10">
    <w:name w:val="標題 1 字元"/>
    <w:basedOn w:val="a0"/>
    <w:link w:val="1"/>
    <w:uiPriority w:val="9"/>
    <w:rPr>
      <w:rFonts w:asciiTheme="majorHAnsi" w:eastAsiaTheme="majorEastAsia" w:hAnsiTheme="majorHAnsi" w:cstheme="majorBidi"/>
      <w:b/>
      <w:bCs/>
      <w:color w:val="2F5496" w:themeColor="accent1" w:themeShade="BF"/>
      <w:sz w:val="28"/>
      <w:szCs w:val="28"/>
    </w:rPr>
  </w:style>
  <w:style w:type="character" w:customStyle="1" w:styleId="20">
    <w:name w:val="標題 2 字元"/>
    <w:basedOn w:val="a0"/>
    <w:link w:val="2"/>
    <w:uiPriority w:val="9"/>
    <w:rPr>
      <w:rFonts w:asciiTheme="majorHAnsi" w:eastAsiaTheme="majorEastAsia" w:hAnsiTheme="majorHAnsi" w:cstheme="majorBidi"/>
      <w:b/>
      <w:bCs/>
      <w:color w:val="4472C4" w:themeColor="accent1"/>
      <w:sz w:val="26"/>
      <w:szCs w:val="26"/>
    </w:rPr>
  </w:style>
  <w:style w:type="character" w:customStyle="1" w:styleId="30">
    <w:name w:val="標題 3 字元"/>
    <w:basedOn w:val="a0"/>
    <w:link w:val="3"/>
    <w:uiPriority w:val="9"/>
    <w:rPr>
      <w:rFonts w:asciiTheme="majorHAnsi" w:eastAsiaTheme="majorEastAsia" w:hAnsiTheme="majorHAnsi" w:cstheme="majorBidi"/>
      <w:b/>
      <w:bCs/>
      <w:color w:val="4472C4" w:themeColor="accent1"/>
    </w:rPr>
  </w:style>
  <w:style w:type="character" w:customStyle="1" w:styleId="40">
    <w:name w:val="標題 4 字元"/>
    <w:basedOn w:val="a0"/>
    <w:link w:val="4"/>
    <w:uiPriority w:val="9"/>
    <w:rPr>
      <w:rFonts w:asciiTheme="majorHAnsi" w:eastAsiaTheme="majorEastAsia" w:hAnsiTheme="majorHAnsi" w:cstheme="majorBidi"/>
      <w:b/>
      <w:bCs/>
      <w:i/>
      <w:iCs/>
      <w:color w:val="4472C4" w:themeColor="accent1"/>
    </w:rPr>
  </w:style>
  <w:style w:type="character" w:customStyle="1" w:styleId="50">
    <w:name w:val="標題 5 字元"/>
    <w:basedOn w:val="a0"/>
    <w:link w:val="5"/>
    <w:uiPriority w:val="9"/>
    <w:rPr>
      <w:rFonts w:asciiTheme="majorHAnsi" w:eastAsiaTheme="majorEastAsia" w:hAnsiTheme="majorHAnsi" w:cstheme="majorBidi"/>
      <w:color w:val="1F3763" w:themeColor="accent1" w:themeShade="7F"/>
    </w:rPr>
  </w:style>
  <w:style w:type="character" w:customStyle="1" w:styleId="60">
    <w:name w:val="標題 6 字元"/>
    <w:basedOn w:val="a0"/>
    <w:link w:val="6"/>
    <w:uiPriority w:val="9"/>
    <w:rPr>
      <w:rFonts w:asciiTheme="majorHAnsi" w:eastAsiaTheme="majorEastAsia" w:hAnsiTheme="majorHAnsi" w:cstheme="majorBidi"/>
      <w:i/>
      <w:iCs/>
      <w:color w:val="1F3763" w:themeColor="accent1" w:themeShade="7F"/>
    </w:rPr>
  </w:style>
  <w:style w:type="character" w:customStyle="1" w:styleId="70">
    <w:name w:val="標題 7 字元"/>
    <w:basedOn w:val="a0"/>
    <w:link w:val="7"/>
    <w:uiPriority w:val="9"/>
    <w:rPr>
      <w:rFonts w:asciiTheme="majorHAnsi" w:eastAsiaTheme="majorEastAsia" w:hAnsiTheme="majorHAnsi" w:cstheme="majorBidi"/>
      <w:i/>
      <w:iCs/>
      <w:color w:val="404040" w:themeColor="text1" w:themeTint="BF"/>
    </w:rPr>
  </w:style>
  <w:style w:type="character" w:customStyle="1" w:styleId="80">
    <w:name w:val="標題 8 字元"/>
    <w:basedOn w:val="a0"/>
    <w:link w:val="8"/>
    <w:uiPriority w:val="9"/>
    <w:rPr>
      <w:rFonts w:asciiTheme="majorHAnsi" w:eastAsiaTheme="majorEastAsia" w:hAnsiTheme="majorHAnsi" w:cstheme="majorBidi"/>
      <w:color w:val="404040" w:themeColor="text1" w:themeTint="BF"/>
      <w:sz w:val="20"/>
      <w:szCs w:val="20"/>
    </w:rPr>
  </w:style>
  <w:style w:type="character" w:customStyle="1" w:styleId="90">
    <w:name w:val="標題 9 字元"/>
    <w:basedOn w:val="a0"/>
    <w:link w:val="9"/>
    <w:uiPriority w:val="9"/>
    <w:rPr>
      <w:rFonts w:asciiTheme="majorHAnsi" w:eastAsiaTheme="majorEastAsia" w:hAnsiTheme="majorHAnsi" w:cstheme="majorBidi"/>
      <w:i/>
      <w:iCs/>
      <w:color w:val="404040" w:themeColor="text1" w:themeTint="BF"/>
      <w:sz w:val="20"/>
      <w:szCs w:val="20"/>
    </w:rPr>
  </w:style>
  <w:style w:type="paragraph" w:styleId="a9">
    <w:name w:val="Title"/>
    <w:basedOn w:val="a"/>
    <w:next w:val="a"/>
    <w:link w:val="aa"/>
    <w:uiPriority w:val="10"/>
    <w:qFormat/>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sz w:val="52"/>
      <w:szCs w:val="52"/>
    </w:rPr>
  </w:style>
  <w:style w:type="character" w:customStyle="1" w:styleId="aa">
    <w:name w:val="標題 字元"/>
    <w:basedOn w:val="a0"/>
    <w:link w:val="a9"/>
    <w:uiPriority w:val="10"/>
    <w:rPr>
      <w:rFonts w:asciiTheme="majorHAnsi" w:eastAsiaTheme="majorEastAsia" w:hAnsiTheme="majorHAnsi" w:cstheme="majorBidi"/>
      <w:color w:val="323E4F" w:themeColor="text2" w:themeShade="BF"/>
      <w:spacing w:val="5"/>
      <w:sz w:val="52"/>
      <w:szCs w:val="52"/>
    </w:rPr>
  </w:style>
  <w:style w:type="paragraph" w:styleId="ab">
    <w:name w:val="Subtitle"/>
    <w:basedOn w:val="a"/>
    <w:next w:val="a"/>
    <w:link w:val="ac"/>
    <w:uiPriority w:val="11"/>
    <w:qFormat/>
    <w:rPr>
      <w:rFonts w:asciiTheme="majorHAnsi" w:eastAsiaTheme="majorEastAsia" w:hAnsiTheme="majorHAnsi" w:cstheme="majorBidi"/>
      <w:i/>
      <w:iCs/>
      <w:color w:val="4472C4" w:themeColor="accent1"/>
      <w:spacing w:val="15"/>
    </w:rPr>
  </w:style>
  <w:style w:type="character" w:customStyle="1" w:styleId="ac">
    <w:name w:val="副標題 字元"/>
    <w:basedOn w:val="a0"/>
    <w:link w:val="ab"/>
    <w:uiPriority w:val="11"/>
    <w:rPr>
      <w:rFonts w:asciiTheme="majorHAnsi" w:eastAsiaTheme="majorEastAsia" w:hAnsiTheme="majorHAnsi" w:cstheme="majorBidi"/>
      <w:i/>
      <w:iCs/>
      <w:color w:val="4472C4" w:themeColor="accent1"/>
      <w:spacing w:val="15"/>
      <w:sz w:val="24"/>
      <w:szCs w:val="24"/>
    </w:rPr>
  </w:style>
  <w:style w:type="character" w:styleId="ad">
    <w:name w:val="Subtle Emphasis"/>
    <w:basedOn w:val="a0"/>
    <w:uiPriority w:val="19"/>
    <w:qFormat/>
    <w:rPr>
      <w:i/>
      <w:iCs/>
      <w:color w:val="808080" w:themeColor="text1" w:themeTint="7F"/>
    </w:rPr>
  </w:style>
  <w:style w:type="character" w:styleId="ae">
    <w:name w:val="Emphasis"/>
    <w:basedOn w:val="a0"/>
    <w:uiPriority w:val="20"/>
    <w:qFormat/>
    <w:rPr>
      <w:i/>
      <w:iCs/>
    </w:rPr>
  </w:style>
  <w:style w:type="character" w:styleId="af">
    <w:name w:val="Intense Emphasis"/>
    <w:basedOn w:val="a0"/>
    <w:uiPriority w:val="21"/>
    <w:qFormat/>
    <w:rPr>
      <w:b/>
      <w:bCs/>
      <w:i/>
      <w:iCs/>
      <w:color w:val="4472C4" w:themeColor="accent1"/>
    </w:rPr>
  </w:style>
  <w:style w:type="character" w:styleId="af0">
    <w:name w:val="Strong"/>
    <w:basedOn w:val="a0"/>
    <w:uiPriority w:val="22"/>
    <w:qFormat/>
    <w:rPr>
      <w:b/>
      <w:bCs/>
    </w:rPr>
  </w:style>
  <w:style w:type="paragraph" w:styleId="af1">
    <w:name w:val="Quote"/>
    <w:basedOn w:val="a"/>
    <w:next w:val="a"/>
    <w:link w:val="af2"/>
    <w:uiPriority w:val="29"/>
    <w:qFormat/>
    <w:rPr>
      <w:i/>
      <w:iCs/>
      <w:color w:val="000000" w:themeColor="text1"/>
    </w:rPr>
  </w:style>
  <w:style w:type="character" w:customStyle="1" w:styleId="af2">
    <w:name w:val="引文 字元"/>
    <w:basedOn w:val="a0"/>
    <w:link w:val="af1"/>
    <w:uiPriority w:val="29"/>
    <w:rPr>
      <w:i/>
      <w:iCs/>
      <w:color w:val="000000" w:themeColor="text1"/>
    </w:rPr>
  </w:style>
  <w:style w:type="paragraph" w:styleId="af3">
    <w:name w:val="Intense Quote"/>
    <w:basedOn w:val="a"/>
    <w:next w:val="a"/>
    <w:link w:val="af4"/>
    <w:uiPriority w:val="30"/>
    <w:qFormat/>
    <w:pPr>
      <w:pBdr>
        <w:bottom w:val="single" w:sz="4" w:space="4" w:color="4472C4" w:themeColor="accent1"/>
      </w:pBdr>
      <w:spacing w:before="200" w:after="280"/>
      <w:ind w:left="936" w:right="936"/>
    </w:pPr>
    <w:rPr>
      <w:b/>
      <w:bCs/>
      <w:i/>
      <w:iCs/>
      <w:color w:val="4472C4" w:themeColor="accent1"/>
    </w:rPr>
  </w:style>
  <w:style w:type="character" w:customStyle="1" w:styleId="af4">
    <w:name w:val="鮮明引文 字元"/>
    <w:basedOn w:val="a0"/>
    <w:link w:val="af3"/>
    <w:uiPriority w:val="30"/>
    <w:rPr>
      <w:b/>
      <w:bCs/>
      <w:i/>
      <w:iCs/>
      <w:color w:val="4472C4" w:themeColor="accent1"/>
    </w:rPr>
  </w:style>
  <w:style w:type="character" w:styleId="af5">
    <w:name w:val="Subtle Reference"/>
    <w:basedOn w:val="a0"/>
    <w:uiPriority w:val="31"/>
    <w:qFormat/>
    <w:rPr>
      <w:smallCaps/>
      <w:color w:val="ED7D31" w:themeColor="accent2"/>
      <w:u w:val="single"/>
    </w:rPr>
  </w:style>
  <w:style w:type="character" w:styleId="af6">
    <w:name w:val="Intense Reference"/>
    <w:basedOn w:val="a0"/>
    <w:uiPriority w:val="32"/>
    <w:qFormat/>
    <w:rPr>
      <w:b/>
      <w:bCs/>
      <w:smallCaps/>
      <w:color w:val="ED7D31" w:themeColor="accent2"/>
      <w:spacing w:val="5"/>
      <w:u w:val="single"/>
    </w:rPr>
  </w:style>
  <w:style w:type="character" w:styleId="af7">
    <w:name w:val="Book Title"/>
    <w:basedOn w:val="a0"/>
    <w:uiPriority w:val="33"/>
    <w:qFormat/>
    <w:rPr>
      <w:b/>
      <w:bCs/>
      <w:smallCaps/>
      <w:spacing w:val="5"/>
    </w:rPr>
  </w:style>
  <w:style w:type="paragraph" w:styleId="af8">
    <w:name w:val="List Paragraph"/>
    <w:basedOn w:val="a"/>
    <w:uiPriority w:val="34"/>
    <w:qFormat/>
    <w:pPr>
      <w:ind w:left="720"/>
      <w:contextualSpacing/>
    </w:pPr>
  </w:style>
  <w:style w:type="paragraph" w:styleId="af9">
    <w:name w:val="footnote text"/>
    <w:basedOn w:val="a"/>
    <w:link w:val="afa"/>
    <w:uiPriority w:val="99"/>
    <w:semiHidden/>
    <w:unhideWhenUsed/>
    <w:rPr>
      <w:sz w:val="20"/>
      <w:szCs w:val="20"/>
    </w:rPr>
  </w:style>
  <w:style w:type="character" w:customStyle="1" w:styleId="afa">
    <w:name w:val="註腳文字 字元"/>
    <w:basedOn w:val="a0"/>
    <w:link w:val="af9"/>
    <w:uiPriority w:val="99"/>
    <w:semiHidden/>
    <w:rPr>
      <w:sz w:val="20"/>
      <w:szCs w:val="20"/>
    </w:rPr>
  </w:style>
  <w:style w:type="character" w:styleId="afb">
    <w:name w:val="footnote reference"/>
    <w:basedOn w:val="a0"/>
    <w:uiPriority w:val="99"/>
    <w:semiHidden/>
    <w:unhideWhenUsed/>
    <w:rPr>
      <w:vertAlign w:val="superscript"/>
    </w:rPr>
  </w:style>
  <w:style w:type="paragraph" w:styleId="afc">
    <w:name w:val="endnote text"/>
    <w:basedOn w:val="a"/>
    <w:link w:val="afd"/>
    <w:uiPriority w:val="99"/>
    <w:semiHidden/>
    <w:unhideWhenUsed/>
    <w:rPr>
      <w:sz w:val="20"/>
      <w:szCs w:val="20"/>
    </w:rPr>
  </w:style>
  <w:style w:type="character" w:customStyle="1" w:styleId="afd">
    <w:name w:val="章節附註文字 字元"/>
    <w:basedOn w:val="a0"/>
    <w:link w:val="afc"/>
    <w:uiPriority w:val="99"/>
    <w:semiHidden/>
    <w:rPr>
      <w:sz w:val="20"/>
      <w:szCs w:val="20"/>
    </w:rPr>
  </w:style>
  <w:style w:type="character" w:styleId="afe">
    <w:name w:val="endnote reference"/>
    <w:basedOn w:val="a0"/>
    <w:uiPriority w:val="99"/>
    <w:semiHidden/>
    <w:unhideWhenUsed/>
    <w:rPr>
      <w:vertAlign w:val="superscript"/>
    </w:rPr>
  </w:style>
  <w:style w:type="paragraph" w:styleId="aff">
    <w:name w:val="Plain Text"/>
    <w:basedOn w:val="a"/>
    <w:link w:val="aff0"/>
    <w:uiPriority w:val="99"/>
    <w:unhideWhenUsed/>
    <w:rPr>
      <w:rFonts w:ascii="Courier New" w:hAnsi="Courier New" w:cs="Courier New"/>
      <w:sz w:val="21"/>
      <w:szCs w:val="21"/>
    </w:rPr>
  </w:style>
  <w:style w:type="character" w:customStyle="1" w:styleId="aff0">
    <w:name w:val="純文字 字元"/>
    <w:basedOn w:val="a0"/>
    <w:link w:val="aff"/>
    <w:uiPriority w:val="99"/>
    <w:rPr>
      <w:rFonts w:ascii="Courier New" w:hAnsi="Courier New" w:cs="Courier New"/>
      <w:sz w:val="21"/>
      <w:szCs w:val="21"/>
    </w:rPr>
  </w:style>
  <w:style w:type="paragraph" w:styleId="aff1">
    <w:name w:val="envelope address"/>
    <w:basedOn w:val="a"/>
    <w:uiPriority w:val="99"/>
    <w:unhideWhenUsed/>
    <w:pPr>
      <w:ind w:left="2880"/>
    </w:pPr>
    <w:rPr>
      <w:rFonts w:asciiTheme="majorHAnsi" w:eastAsiaTheme="majorEastAsia" w:hAnsiTheme="majorHAnsi" w:cstheme="majorBidi"/>
    </w:rPr>
  </w:style>
  <w:style w:type="paragraph" w:styleId="aff2">
    <w:name w:val="envelope return"/>
    <w:basedOn w:val="a"/>
    <w:uiPriority w:val="99"/>
    <w:unhideWhenUsed/>
    <w:rPr>
      <w:rFonts w:asciiTheme="majorHAnsi" w:eastAsiaTheme="majorEastAsia" w:hAnsiTheme="majorHAnsi" w:cstheme="majorBidi"/>
      <w:sz w:val="20"/>
    </w:rPr>
  </w:style>
  <w:style w:type="paragraph" w:styleId="aff3">
    <w:name w:val="Balloon Text"/>
    <w:basedOn w:val="a"/>
    <w:link w:val="aff4"/>
    <w:uiPriority w:val="99"/>
    <w:semiHidden/>
    <w:unhideWhenUsed/>
    <w:rsid w:val="00182BE0"/>
    <w:rPr>
      <w:rFonts w:asciiTheme="majorHAnsi" w:eastAsiaTheme="majorEastAsia" w:hAnsiTheme="majorHAnsi" w:cstheme="majorBidi"/>
      <w:sz w:val="18"/>
      <w:szCs w:val="18"/>
    </w:rPr>
  </w:style>
  <w:style w:type="character" w:customStyle="1" w:styleId="aff4">
    <w:name w:val="註解方塊文字 字元"/>
    <w:basedOn w:val="a0"/>
    <w:link w:val="aff3"/>
    <w:uiPriority w:val="99"/>
    <w:semiHidden/>
    <w:rsid w:val="00182BE0"/>
    <w:rPr>
      <w:rFonts w:asciiTheme="majorHAnsi" w:eastAsiaTheme="majorEastAsia" w:hAnsiTheme="majorHAnsi" w:cstheme="majorBidi"/>
      <w:sz w:val="18"/>
      <w:szCs w:val="18"/>
    </w:rPr>
  </w:style>
  <w:style w:type="character" w:customStyle="1" w:styleId="a4">
    <w:name w:val="頁首 字元"/>
    <w:basedOn w:val="a0"/>
    <w:link w:val="a3"/>
    <w:uiPriority w:val="99"/>
    <w:rsid w:val="006304AE"/>
  </w:style>
  <w:style w:type="character" w:styleId="aff5">
    <w:name w:val="FollowedHyperlink"/>
    <w:basedOn w:val="a0"/>
    <w:uiPriority w:val="99"/>
    <w:semiHidden/>
    <w:unhideWhenUsed/>
    <w:rsid w:val="006B136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14517">
      <w:bodyDiv w:val="1"/>
      <w:marLeft w:val="0"/>
      <w:marRight w:val="0"/>
      <w:marTop w:val="0"/>
      <w:marBottom w:val="0"/>
      <w:divBdr>
        <w:top w:val="none" w:sz="0" w:space="0" w:color="auto"/>
        <w:left w:val="none" w:sz="0" w:space="0" w:color="auto"/>
        <w:bottom w:val="none" w:sz="0" w:space="0" w:color="auto"/>
        <w:right w:val="none" w:sz="0" w:space="0" w:color="auto"/>
      </w:divBdr>
    </w:div>
    <w:div w:id="93330596">
      <w:bodyDiv w:val="1"/>
      <w:marLeft w:val="0"/>
      <w:marRight w:val="0"/>
      <w:marTop w:val="0"/>
      <w:marBottom w:val="0"/>
      <w:divBdr>
        <w:top w:val="none" w:sz="0" w:space="0" w:color="auto"/>
        <w:left w:val="none" w:sz="0" w:space="0" w:color="auto"/>
        <w:bottom w:val="none" w:sz="0" w:space="0" w:color="auto"/>
        <w:right w:val="none" w:sz="0" w:space="0" w:color="auto"/>
      </w:divBdr>
    </w:div>
    <w:div w:id="774206919">
      <w:bodyDiv w:val="1"/>
      <w:marLeft w:val="0"/>
      <w:marRight w:val="0"/>
      <w:marTop w:val="0"/>
      <w:marBottom w:val="0"/>
      <w:divBdr>
        <w:top w:val="none" w:sz="0" w:space="0" w:color="auto"/>
        <w:left w:val="none" w:sz="0" w:space="0" w:color="auto"/>
        <w:bottom w:val="none" w:sz="0" w:space="0" w:color="auto"/>
        <w:right w:val="none" w:sz="0" w:space="0" w:color="auto"/>
      </w:divBdr>
    </w:div>
    <w:div w:id="1384984795">
      <w:bodyDiv w:val="1"/>
      <w:marLeft w:val="0"/>
      <w:marRight w:val="0"/>
      <w:marTop w:val="0"/>
      <w:marBottom w:val="0"/>
      <w:divBdr>
        <w:top w:val="none" w:sz="0" w:space="0" w:color="auto"/>
        <w:left w:val="none" w:sz="0" w:space="0" w:color="auto"/>
        <w:bottom w:val="none" w:sz="0" w:space="0" w:color="auto"/>
        <w:right w:val="none" w:sz="0" w:space="0" w:color="auto"/>
      </w:divBdr>
    </w:div>
    <w:div w:id="1468089377">
      <w:bodyDiv w:val="1"/>
      <w:marLeft w:val="0"/>
      <w:marRight w:val="0"/>
      <w:marTop w:val="0"/>
      <w:marBottom w:val="0"/>
      <w:divBdr>
        <w:top w:val="none" w:sz="0" w:space="0" w:color="auto"/>
        <w:left w:val="none" w:sz="0" w:space="0" w:color="auto"/>
        <w:bottom w:val="none" w:sz="0" w:space="0" w:color="auto"/>
        <w:right w:val="none" w:sz="0" w:space="0" w:color="auto"/>
      </w:divBdr>
    </w:div>
    <w:div w:id="182932740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Them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Theme">
      <a:majorFont>
        <a:latin typeface="Calibri Light"/>
        <a:ea typeface=""/>
        <a:cs typeface=""/>
      </a:majorFont>
      <a:minorFont>
        <a:latin typeface="Calibri"/>
        <a:ea typeface=""/>
        <a:cs typefac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0EC481-9DC2-46E9-82D6-9DC0D8F935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TotalTime>
  <Pages>41</Pages>
  <Words>3892</Words>
  <Characters>22188</Characters>
  <Application>Microsoft Office Word</Application>
  <DocSecurity>0</DocSecurity>
  <Lines>184</Lines>
  <Paragraphs>52</Paragraphs>
  <ScaleCrop>false</ScaleCrop>
  <Company/>
  <LinksUpToDate>false</LinksUpToDate>
  <CharactersWithSpaces>26028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dc:title>
  <dc:creator>wen</dc:creator>
  <cp:lastModifiedBy>User</cp:lastModifiedBy>
  <cp:revision>52</cp:revision>
  <cp:lastPrinted>2019-03-26T07:40:00Z</cp:lastPrinted>
  <dcterms:created xsi:type="dcterms:W3CDTF">2020-04-23T11:06:00Z</dcterms:created>
  <dcterms:modified xsi:type="dcterms:W3CDTF">2021-06-29T13:13:00Z</dcterms:modified>
</cp:coreProperties>
</file>